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1F" w:rsidRPr="000310DA" w:rsidRDefault="0042141F" w:rsidP="005E4E1D">
      <w:pPr>
        <w:spacing w:after="0" w:line="240" w:lineRule="auto"/>
        <w:rPr>
          <w:rFonts w:ascii="Arial" w:hAnsi="Arial"/>
          <w:b/>
          <w:bCs/>
          <w:noProof/>
          <w:sz w:val="36"/>
          <w:szCs w:val="36"/>
          <w:rtl/>
        </w:rPr>
      </w:pPr>
      <w:r w:rsidRPr="000310DA">
        <w:rPr>
          <w:rFonts w:ascii="Arial" w:hAnsi="Arial"/>
          <w:b/>
          <w:bCs/>
          <w:noProof/>
          <w:sz w:val="36"/>
          <w:szCs w:val="36"/>
          <w:rtl/>
        </w:rPr>
        <w:t>جامعة القاهرة</w:t>
      </w:r>
    </w:p>
    <w:p w:rsidR="0042141F" w:rsidRPr="000310DA" w:rsidRDefault="0042141F" w:rsidP="005E4E1D">
      <w:pPr>
        <w:spacing w:after="0" w:line="240" w:lineRule="auto"/>
        <w:rPr>
          <w:rFonts w:ascii="Arial" w:hAnsi="Arial"/>
          <w:b/>
          <w:bCs/>
          <w:noProof/>
          <w:sz w:val="36"/>
          <w:szCs w:val="36"/>
          <w:rtl/>
          <w:lang w:bidi="ar-EG"/>
        </w:rPr>
      </w:pPr>
      <w:r w:rsidRPr="000310DA">
        <w:rPr>
          <w:rFonts w:ascii="Arial" w:hAnsi="Arial"/>
          <w:b/>
          <w:bCs/>
          <w:noProof/>
          <w:sz w:val="36"/>
          <w:szCs w:val="36"/>
          <w:rtl/>
        </w:rPr>
        <w:t xml:space="preserve">كلية </w:t>
      </w:r>
      <w:r w:rsidRPr="000310DA">
        <w:rPr>
          <w:rFonts w:ascii="Arial" w:hAnsi="Arial"/>
          <w:b/>
          <w:bCs/>
          <w:noProof/>
          <w:sz w:val="36"/>
          <w:szCs w:val="36"/>
          <w:rtl/>
          <w:lang w:bidi="ar-EG"/>
        </w:rPr>
        <w:t xml:space="preserve"> الإعلام</w:t>
      </w:r>
    </w:p>
    <w:p w:rsidR="0042141F" w:rsidRPr="000310DA" w:rsidRDefault="0042141F" w:rsidP="005E4E1D">
      <w:pPr>
        <w:spacing w:after="0" w:line="240" w:lineRule="auto"/>
        <w:rPr>
          <w:rFonts w:ascii="Arial" w:hAnsi="Arial"/>
          <w:b/>
          <w:bCs/>
          <w:noProof/>
          <w:sz w:val="36"/>
          <w:szCs w:val="36"/>
          <w:rtl/>
          <w:lang w:bidi="ar-EG"/>
        </w:rPr>
      </w:pPr>
      <w:r w:rsidRPr="000310DA">
        <w:rPr>
          <w:rFonts w:ascii="Arial" w:hAnsi="Arial"/>
          <w:b/>
          <w:bCs/>
          <w:noProof/>
          <w:sz w:val="36"/>
          <w:szCs w:val="36"/>
          <w:rtl/>
          <w:lang w:bidi="ar-EG"/>
        </w:rPr>
        <w:t>شعبة الإذاعة والتليفزيون</w:t>
      </w:r>
    </w:p>
    <w:p w:rsidR="0042141F" w:rsidRPr="000310DA" w:rsidRDefault="0042141F" w:rsidP="005E4E1D">
      <w:pPr>
        <w:spacing w:line="240" w:lineRule="auto"/>
        <w:jc w:val="center"/>
        <w:rPr>
          <w:rFonts w:ascii="Arial" w:hAnsi="Arial"/>
          <w:rtl/>
          <w:lang w:bidi="ar-EG"/>
        </w:rPr>
      </w:pPr>
    </w:p>
    <w:p w:rsidR="0042141F" w:rsidRPr="000310DA" w:rsidRDefault="0042141F" w:rsidP="005E4E1D">
      <w:pPr>
        <w:spacing w:line="240" w:lineRule="auto"/>
        <w:jc w:val="center"/>
        <w:rPr>
          <w:rFonts w:ascii="Arial" w:hAnsi="Arial"/>
          <w:rtl/>
          <w:lang w:bidi="ar-EG"/>
        </w:rPr>
      </w:pPr>
    </w:p>
    <w:p w:rsidR="0042141F" w:rsidRPr="000310DA" w:rsidRDefault="0042141F" w:rsidP="005E4E1D">
      <w:pPr>
        <w:spacing w:line="240" w:lineRule="auto"/>
        <w:jc w:val="center"/>
        <w:rPr>
          <w:rFonts w:ascii="Arial" w:hAnsi="Arial"/>
          <w:rtl/>
          <w:lang w:bidi="ar-EG"/>
        </w:rPr>
      </w:pPr>
    </w:p>
    <w:p w:rsidR="0042141F" w:rsidRPr="000310DA" w:rsidRDefault="0042141F" w:rsidP="005E4E1D">
      <w:pPr>
        <w:spacing w:line="240" w:lineRule="auto"/>
        <w:jc w:val="center"/>
        <w:rPr>
          <w:rFonts w:ascii="Arial" w:hAnsi="Arial"/>
          <w:rtl/>
          <w:lang w:bidi="ar-EG"/>
        </w:rPr>
      </w:pPr>
    </w:p>
    <w:p w:rsidR="0042141F" w:rsidRPr="000310DA" w:rsidRDefault="0042141F" w:rsidP="005E4E1D">
      <w:pPr>
        <w:spacing w:line="240" w:lineRule="auto"/>
        <w:jc w:val="center"/>
        <w:rPr>
          <w:rFonts w:ascii="Arial" w:hAnsi="Arial"/>
          <w:rtl/>
          <w:lang w:bidi="ar-EG"/>
        </w:rPr>
      </w:pPr>
    </w:p>
    <w:p w:rsidR="0042141F" w:rsidRPr="000310DA" w:rsidRDefault="0042141F" w:rsidP="005E4E1D">
      <w:pPr>
        <w:spacing w:line="240" w:lineRule="auto"/>
        <w:jc w:val="center"/>
        <w:rPr>
          <w:rFonts w:ascii="Arial" w:hAnsi="Arial"/>
          <w:rtl/>
          <w:lang w:bidi="ar-EG"/>
        </w:rPr>
      </w:pPr>
    </w:p>
    <w:p w:rsidR="0042141F" w:rsidRPr="000310DA" w:rsidRDefault="0042141F" w:rsidP="005E4E1D">
      <w:pPr>
        <w:spacing w:after="0" w:line="240" w:lineRule="auto"/>
        <w:jc w:val="center"/>
        <w:rPr>
          <w:rFonts w:ascii="Arial" w:hAnsi="Arial"/>
          <w:b/>
          <w:bCs/>
          <w:sz w:val="28"/>
          <w:szCs w:val="28"/>
          <w:rtl/>
          <w:lang w:bidi="ar-EG"/>
        </w:rPr>
      </w:pPr>
    </w:p>
    <w:p w:rsidR="0042141F" w:rsidRDefault="0042141F" w:rsidP="005E4E1D">
      <w:pPr>
        <w:spacing w:after="0" w:line="240" w:lineRule="auto"/>
        <w:jc w:val="center"/>
        <w:rPr>
          <w:rFonts w:ascii="Arial" w:hAnsi="Arial"/>
          <w:b/>
          <w:bCs/>
          <w:noProof/>
          <w:sz w:val="32"/>
          <w:szCs w:val="32"/>
          <w:rtl/>
          <w:lang w:bidi="ar-EG"/>
        </w:rPr>
      </w:pPr>
    </w:p>
    <w:p w:rsidR="0042141F" w:rsidRPr="00F12FB5" w:rsidRDefault="0042141F" w:rsidP="005E4E1D">
      <w:pPr>
        <w:spacing w:after="0" w:line="240" w:lineRule="auto"/>
        <w:jc w:val="center"/>
        <w:rPr>
          <w:rFonts w:ascii="Arial" w:hAnsi="Arial"/>
          <w:sz w:val="36"/>
          <w:szCs w:val="36"/>
          <w:rtl/>
          <w:lang w:bidi="ar-EG"/>
        </w:rPr>
      </w:pPr>
      <w:r w:rsidRPr="00F12FB5">
        <w:rPr>
          <w:rFonts w:ascii="Arial" w:hAnsi="Arial"/>
          <w:b/>
          <w:bCs/>
          <w:noProof/>
          <w:sz w:val="36"/>
          <w:szCs w:val="36"/>
          <w:rtl/>
          <w:lang w:bidi="ar-EG"/>
        </w:rPr>
        <w:t>" دور مواقع الفضائيات الإخبارية العربية والناطقة بالعربية فى تشكيل اتجاهات الشباب حيال قضايا الأمن القومى العربى</w:t>
      </w:r>
      <w:r w:rsidRPr="00F12FB5">
        <w:rPr>
          <w:rFonts w:ascii="Arial" w:hAnsi="Arial"/>
          <w:sz w:val="36"/>
          <w:szCs w:val="36"/>
          <w:rtl/>
          <w:lang w:bidi="ar-EG"/>
        </w:rPr>
        <w:t>"</w:t>
      </w:r>
    </w:p>
    <w:p w:rsidR="0042141F" w:rsidRPr="000310DA" w:rsidRDefault="0042141F" w:rsidP="005E4E1D">
      <w:pPr>
        <w:spacing w:after="0" w:line="240" w:lineRule="auto"/>
        <w:jc w:val="center"/>
        <w:rPr>
          <w:rFonts w:ascii="Arial" w:hAnsi="Arial"/>
          <w:b/>
          <w:bCs/>
          <w:noProof/>
          <w:sz w:val="32"/>
          <w:szCs w:val="32"/>
          <w:rtl/>
          <w:lang w:bidi="ar-EG"/>
        </w:rPr>
      </w:pPr>
      <w:r w:rsidRPr="000310DA">
        <w:rPr>
          <w:rFonts w:ascii="Arial" w:hAnsi="Arial"/>
          <w:b/>
          <w:bCs/>
          <w:noProof/>
          <w:sz w:val="32"/>
          <w:szCs w:val="32"/>
          <w:rtl/>
          <w:lang w:bidi="ar-EG"/>
        </w:rPr>
        <w:t>"</w:t>
      </w:r>
      <w:r>
        <w:rPr>
          <w:rFonts w:ascii="Arial" w:hAnsi="Arial"/>
          <w:b/>
          <w:bCs/>
          <w:noProof/>
          <w:sz w:val="32"/>
          <w:szCs w:val="32"/>
          <w:rtl/>
          <w:lang w:bidi="ar-EG"/>
        </w:rPr>
        <w:t>بحث مقدم من متطلبات ا</w:t>
      </w:r>
      <w:r w:rsidRPr="000310DA">
        <w:rPr>
          <w:rFonts w:ascii="Arial" w:hAnsi="Arial"/>
          <w:b/>
          <w:bCs/>
          <w:noProof/>
          <w:sz w:val="32"/>
          <w:szCs w:val="32"/>
          <w:rtl/>
          <w:lang w:bidi="ar-EG"/>
        </w:rPr>
        <w:t>لحصول على درجة الدكتوراه"</w:t>
      </w:r>
    </w:p>
    <w:p w:rsidR="0042141F" w:rsidRPr="000310DA" w:rsidRDefault="0042141F" w:rsidP="005E4E1D">
      <w:pPr>
        <w:spacing w:line="240" w:lineRule="auto"/>
        <w:jc w:val="center"/>
        <w:rPr>
          <w:rFonts w:ascii="Arial" w:hAnsi="Arial"/>
          <w:rtl/>
          <w:lang w:bidi="ar-EG"/>
        </w:rPr>
      </w:pPr>
    </w:p>
    <w:p w:rsidR="0042141F" w:rsidRPr="000310DA" w:rsidRDefault="0042141F" w:rsidP="005E4E1D">
      <w:pPr>
        <w:spacing w:line="240" w:lineRule="auto"/>
        <w:jc w:val="center"/>
        <w:rPr>
          <w:rFonts w:ascii="Arial" w:hAnsi="Arial"/>
          <w:rtl/>
          <w:lang w:bidi="ar-EG"/>
        </w:rPr>
      </w:pPr>
    </w:p>
    <w:p w:rsidR="0042141F" w:rsidRPr="000310DA" w:rsidRDefault="0042141F" w:rsidP="005E4E1D">
      <w:pPr>
        <w:spacing w:line="240" w:lineRule="auto"/>
        <w:jc w:val="center"/>
        <w:rPr>
          <w:rFonts w:ascii="Arial" w:hAnsi="Arial"/>
          <w:rtl/>
          <w:lang w:bidi="ar-EG"/>
        </w:rPr>
      </w:pPr>
    </w:p>
    <w:p w:rsidR="0042141F" w:rsidRPr="000310DA" w:rsidRDefault="0042141F" w:rsidP="005E4E1D">
      <w:pPr>
        <w:spacing w:after="0" w:line="240" w:lineRule="auto"/>
        <w:jc w:val="center"/>
        <w:rPr>
          <w:rFonts w:ascii="Arial" w:hAnsi="Arial"/>
          <w:noProof/>
          <w:sz w:val="36"/>
          <w:szCs w:val="36"/>
          <w:rtl/>
          <w:lang w:bidi="ar-EG"/>
        </w:rPr>
      </w:pPr>
      <w:r w:rsidRPr="000310DA">
        <w:rPr>
          <w:rFonts w:ascii="Arial" w:hAnsi="Arial"/>
          <w:noProof/>
          <w:sz w:val="36"/>
          <w:szCs w:val="36"/>
          <w:rtl/>
          <w:lang w:bidi="ar-EG"/>
        </w:rPr>
        <w:t>إعداد/</w:t>
      </w:r>
    </w:p>
    <w:p w:rsidR="0042141F" w:rsidRPr="000310DA" w:rsidRDefault="0042141F" w:rsidP="005E4E1D">
      <w:pPr>
        <w:spacing w:after="0" w:line="240" w:lineRule="auto"/>
        <w:jc w:val="center"/>
        <w:rPr>
          <w:rFonts w:ascii="Arial" w:hAnsi="Arial"/>
          <w:b/>
          <w:bCs/>
          <w:noProof/>
          <w:sz w:val="36"/>
          <w:szCs w:val="36"/>
          <w:rtl/>
          <w:lang w:bidi="ar-EG"/>
        </w:rPr>
      </w:pPr>
      <w:r w:rsidRPr="000310DA">
        <w:rPr>
          <w:rFonts w:ascii="Arial" w:hAnsi="Arial"/>
          <w:b/>
          <w:bCs/>
          <w:noProof/>
          <w:sz w:val="36"/>
          <w:szCs w:val="36"/>
          <w:rtl/>
          <w:lang w:bidi="ar-EG"/>
        </w:rPr>
        <w:t>راجية إبراهيم عوض عطاالله</w:t>
      </w:r>
    </w:p>
    <w:p w:rsidR="0042141F" w:rsidRPr="000310DA" w:rsidRDefault="0042141F" w:rsidP="005E4E1D">
      <w:pPr>
        <w:spacing w:after="0" w:line="240" w:lineRule="auto"/>
        <w:jc w:val="center"/>
        <w:rPr>
          <w:rFonts w:ascii="Arial" w:hAnsi="Arial"/>
          <w:noProof/>
          <w:sz w:val="36"/>
          <w:szCs w:val="36"/>
          <w:rtl/>
          <w:lang w:bidi="ar-EG"/>
        </w:rPr>
      </w:pPr>
      <w:r w:rsidRPr="000310DA">
        <w:rPr>
          <w:rFonts w:ascii="Arial" w:hAnsi="Arial"/>
          <w:noProof/>
          <w:sz w:val="36"/>
          <w:szCs w:val="36"/>
          <w:rtl/>
          <w:lang w:bidi="ar-EG"/>
        </w:rPr>
        <w:t>مدرس مساعد بقسم الإعلام كلية الآداب - جامعة بنها</w:t>
      </w:r>
    </w:p>
    <w:p w:rsidR="0042141F" w:rsidRPr="000310DA" w:rsidRDefault="0042141F" w:rsidP="005E4E1D">
      <w:pPr>
        <w:spacing w:after="0" w:line="240" w:lineRule="auto"/>
        <w:jc w:val="center"/>
        <w:rPr>
          <w:rFonts w:ascii="Arial" w:hAnsi="Arial"/>
          <w:noProof/>
          <w:sz w:val="36"/>
          <w:szCs w:val="36"/>
          <w:rtl/>
          <w:lang w:bidi="ar-EG"/>
        </w:rPr>
      </w:pPr>
    </w:p>
    <w:p w:rsidR="0042141F" w:rsidRPr="000310DA" w:rsidRDefault="0042141F" w:rsidP="005E4E1D">
      <w:pPr>
        <w:spacing w:after="0" w:line="240" w:lineRule="auto"/>
        <w:jc w:val="center"/>
        <w:rPr>
          <w:rFonts w:ascii="Arial" w:hAnsi="Arial"/>
          <w:noProof/>
          <w:sz w:val="36"/>
          <w:szCs w:val="36"/>
          <w:rtl/>
          <w:lang w:bidi="ar-EG"/>
        </w:rPr>
      </w:pPr>
    </w:p>
    <w:p w:rsidR="0042141F" w:rsidRPr="000310DA" w:rsidRDefault="0042141F" w:rsidP="005E4E1D">
      <w:pPr>
        <w:spacing w:after="0" w:line="240" w:lineRule="auto"/>
        <w:jc w:val="center"/>
        <w:rPr>
          <w:rFonts w:ascii="Arial" w:hAnsi="Arial"/>
          <w:noProof/>
          <w:sz w:val="36"/>
          <w:szCs w:val="36"/>
          <w:rtl/>
          <w:lang w:bidi="ar-EG"/>
        </w:rPr>
      </w:pPr>
      <w:r w:rsidRPr="000310DA">
        <w:rPr>
          <w:rFonts w:ascii="Arial" w:hAnsi="Arial"/>
          <w:noProof/>
          <w:sz w:val="36"/>
          <w:szCs w:val="36"/>
          <w:rtl/>
          <w:lang w:bidi="ar-EG"/>
        </w:rPr>
        <w:t>إشراف/</w:t>
      </w:r>
    </w:p>
    <w:p w:rsidR="0042141F" w:rsidRPr="000310DA" w:rsidRDefault="0042141F" w:rsidP="005E4E1D">
      <w:pPr>
        <w:spacing w:after="0" w:line="240" w:lineRule="auto"/>
        <w:jc w:val="center"/>
        <w:rPr>
          <w:rFonts w:ascii="Arial" w:hAnsi="Arial"/>
          <w:b/>
          <w:bCs/>
          <w:noProof/>
          <w:sz w:val="40"/>
          <w:szCs w:val="40"/>
          <w:rtl/>
          <w:lang w:bidi="ar-EG"/>
        </w:rPr>
      </w:pPr>
      <w:r w:rsidRPr="000310DA">
        <w:rPr>
          <w:rFonts w:ascii="Arial" w:hAnsi="Arial"/>
          <w:b/>
          <w:bCs/>
          <w:noProof/>
          <w:sz w:val="40"/>
          <w:szCs w:val="40"/>
          <w:rtl/>
          <w:lang w:bidi="ar-EG"/>
        </w:rPr>
        <w:t>أ.د/ جيهان يســـــــرى</w:t>
      </w:r>
    </w:p>
    <w:p w:rsidR="0042141F" w:rsidRPr="000310DA" w:rsidRDefault="0042141F" w:rsidP="005E4E1D">
      <w:pPr>
        <w:spacing w:after="0" w:line="240" w:lineRule="auto"/>
        <w:jc w:val="center"/>
        <w:rPr>
          <w:rFonts w:ascii="Arial" w:hAnsi="Arial"/>
          <w:noProof/>
          <w:sz w:val="36"/>
          <w:szCs w:val="36"/>
          <w:rtl/>
          <w:lang w:bidi="ar-EG"/>
        </w:rPr>
      </w:pPr>
      <w:r w:rsidRPr="000310DA">
        <w:rPr>
          <w:rFonts w:ascii="Arial" w:hAnsi="Arial"/>
          <w:noProof/>
          <w:sz w:val="36"/>
          <w:szCs w:val="36"/>
          <w:rtl/>
          <w:lang w:bidi="ar-EG"/>
        </w:rPr>
        <w:t>أستاذ الإذاعة والتليفزيون</w:t>
      </w:r>
    </w:p>
    <w:p w:rsidR="0042141F" w:rsidRPr="000310DA" w:rsidRDefault="0042141F" w:rsidP="005E4E1D">
      <w:pPr>
        <w:spacing w:after="0" w:line="240" w:lineRule="auto"/>
        <w:jc w:val="center"/>
        <w:rPr>
          <w:rFonts w:ascii="Arial" w:hAnsi="Arial"/>
          <w:noProof/>
          <w:sz w:val="36"/>
          <w:szCs w:val="36"/>
          <w:rtl/>
          <w:lang w:bidi="ar-EG"/>
        </w:rPr>
      </w:pPr>
      <w:r w:rsidRPr="000310DA">
        <w:rPr>
          <w:rFonts w:ascii="Arial" w:hAnsi="Arial"/>
          <w:noProof/>
          <w:sz w:val="36"/>
          <w:szCs w:val="36"/>
          <w:rtl/>
          <w:lang w:bidi="ar-EG"/>
        </w:rPr>
        <w:t>وعميد كلية الإعلام – جامعة القاهرة</w:t>
      </w:r>
    </w:p>
    <w:p w:rsidR="0042141F" w:rsidRPr="000310DA" w:rsidRDefault="0042141F" w:rsidP="005E4E1D">
      <w:pPr>
        <w:spacing w:line="240" w:lineRule="auto"/>
        <w:jc w:val="center"/>
        <w:rPr>
          <w:rFonts w:ascii="Arial" w:hAnsi="Arial"/>
          <w:noProof/>
          <w:sz w:val="36"/>
          <w:szCs w:val="36"/>
          <w:rtl/>
          <w:lang w:bidi="ar-EG"/>
        </w:rPr>
      </w:pPr>
    </w:p>
    <w:p w:rsidR="0042141F" w:rsidRPr="000310DA" w:rsidRDefault="0042141F" w:rsidP="005E4E1D">
      <w:pPr>
        <w:spacing w:line="240" w:lineRule="auto"/>
        <w:jc w:val="center"/>
        <w:rPr>
          <w:rFonts w:ascii="Arial" w:hAnsi="Arial"/>
          <w:noProof/>
          <w:sz w:val="36"/>
          <w:szCs w:val="36"/>
          <w:rtl/>
          <w:lang w:bidi="ar-EG"/>
        </w:rPr>
      </w:pPr>
    </w:p>
    <w:p w:rsidR="0042141F" w:rsidRDefault="0042141F" w:rsidP="005E4E1D">
      <w:pPr>
        <w:spacing w:after="0" w:line="240" w:lineRule="auto"/>
        <w:jc w:val="center"/>
        <w:rPr>
          <w:rFonts w:ascii="Arial" w:hAnsi="Arial"/>
          <w:b/>
          <w:bCs/>
          <w:noProof/>
          <w:sz w:val="32"/>
          <w:szCs w:val="32"/>
          <w:rtl/>
          <w:lang w:bidi="ar-EG"/>
        </w:rPr>
      </w:pPr>
      <w:r w:rsidRPr="000310DA">
        <w:rPr>
          <w:rFonts w:ascii="Arial" w:hAnsi="Arial"/>
          <w:sz w:val="28"/>
          <w:szCs w:val="28"/>
          <w:rtl/>
          <w:lang w:bidi="ar-EG"/>
        </w:rPr>
        <w:t>143</w:t>
      </w:r>
      <w:r>
        <w:rPr>
          <w:rFonts w:ascii="Arial" w:hAnsi="Arial"/>
          <w:sz w:val="28"/>
          <w:szCs w:val="28"/>
          <w:rtl/>
          <w:lang w:bidi="ar-EG"/>
        </w:rPr>
        <w:t>9</w:t>
      </w:r>
      <w:r w:rsidRPr="000310DA">
        <w:rPr>
          <w:rFonts w:ascii="Arial" w:hAnsi="Arial"/>
          <w:sz w:val="28"/>
          <w:szCs w:val="28"/>
          <w:rtl/>
          <w:lang w:bidi="ar-EG"/>
        </w:rPr>
        <w:t>هـ -2018م</w:t>
      </w:r>
    </w:p>
    <w:p w:rsidR="0042141F" w:rsidRDefault="0042141F" w:rsidP="005E4E1D">
      <w:pPr>
        <w:spacing w:after="0" w:line="240" w:lineRule="auto"/>
        <w:jc w:val="center"/>
        <w:rPr>
          <w:rFonts w:ascii="Arial" w:hAnsi="Arial"/>
          <w:b/>
          <w:bCs/>
          <w:noProof/>
          <w:sz w:val="32"/>
          <w:szCs w:val="32"/>
          <w:rtl/>
          <w:lang w:bidi="ar-EG"/>
        </w:rPr>
      </w:pPr>
    </w:p>
    <w:p w:rsidR="0042141F" w:rsidRDefault="0042141F" w:rsidP="005E4E1D">
      <w:pPr>
        <w:spacing w:after="0" w:line="240" w:lineRule="auto"/>
        <w:jc w:val="center"/>
        <w:rPr>
          <w:rFonts w:ascii="Arial" w:hAnsi="Arial"/>
          <w:b/>
          <w:bCs/>
          <w:noProof/>
          <w:sz w:val="32"/>
          <w:szCs w:val="32"/>
          <w:rtl/>
          <w:lang w:bidi="ar-EG"/>
        </w:rPr>
      </w:pPr>
    </w:p>
    <w:p w:rsidR="0042141F" w:rsidRDefault="0042141F" w:rsidP="005E4E1D">
      <w:pPr>
        <w:spacing w:after="0" w:line="240" w:lineRule="auto"/>
        <w:jc w:val="center"/>
        <w:rPr>
          <w:rFonts w:ascii="Arial" w:hAnsi="Arial"/>
          <w:b/>
          <w:bCs/>
          <w:noProof/>
          <w:sz w:val="32"/>
          <w:szCs w:val="32"/>
          <w:rtl/>
          <w:lang w:bidi="ar-EG"/>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38.9pt;width:63.65pt;height:29.8pt;z-index:251658240" stroked="f">
            <v:textbox>
              <w:txbxContent>
                <w:p w:rsidR="0042141F" w:rsidRDefault="0042141F" w:rsidP="00D80BC2"/>
              </w:txbxContent>
            </v:textbox>
            <w10:wrap type="square"/>
          </v:shape>
        </w:pict>
      </w:r>
    </w:p>
    <w:p w:rsidR="0042141F" w:rsidRDefault="0042141F" w:rsidP="001D15DE">
      <w:pPr>
        <w:spacing w:after="0" w:line="240" w:lineRule="auto"/>
        <w:jc w:val="both"/>
        <w:rPr>
          <w:rFonts w:ascii="Arial" w:hAnsi="Arial"/>
          <w:b/>
          <w:bCs/>
          <w:noProof/>
          <w:sz w:val="32"/>
          <w:szCs w:val="32"/>
          <w:rtl/>
          <w:lang w:bidi="ar-EG"/>
        </w:rPr>
      </w:pPr>
    </w:p>
    <w:p w:rsidR="0042141F" w:rsidRPr="00F12FB5" w:rsidRDefault="0042141F" w:rsidP="001D15DE">
      <w:pPr>
        <w:spacing w:after="0" w:line="240" w:lineRule="auto"/>
        <w:jc w:val="both"/>
        <w:rPr>
          <w:rFonts w:ascii="Arial" w:hAnsi="Arial"/>
          <w:b/>
          <w:bCs/>
          <w:noProof/>
          <w:sz w:val="32"/>
          <w:szCs w:val="32"/>
          <w:rtl/>
          <w:lang w:bidi="ar-EG"/>
        </w:rPr>
      </w:pPr>
      <w:r>
        <w:rPr>
          <w:rFonts w:ascii="Arial" w:hAnsi="Arial"/>
          <w:b/>
          <w:bCs/>
          <w:sz w:val="28"/>
          <w:szCs w:val="28"/>
          <w:rtl/>
          <w:lang w:bidi="ar-EG"/>
        </w:rPr>
        <w:t>مـقدمــــة:</w:t>
      </w:r>
    </w:p>
    <w:p w:rsidR="0042141F" w:rsidRPr="000310DA" w:rsidRDefault="0042141F" w:rsidP="001D15DE">
      <w:pPr>
        <w:spacing w:after="0" w:line="240" w:lineRule="auto"/>
        <w:jc w:val="both"/>
        <w:rPr>
          <w:rFonts w:ascii="Arial" w:hAnsi="Arial"/>
          <w:sz w:val="28"/>
          <w:szCs w:val="28"/>
          <w:rtl/>
          <w:lang w:bidi="ar-EG"/>
        </w:rPr>
      </w:pPr>
      <w:r>
        <w:rPr>
          <w:rFonts w:ascii="Arial" w:hAnsi="Arial"/>
          <w:sz w:val="28"/>
          <w:szCs w:val="28"/>
          <w:rtl/>
          <w:lang w:bidi="ar-EG"/>
        </w:rPr>
        <w:t xml:space="preserve">       </w:t>
      </w:r>
      <w:r w:rsidRPr="003043AB">
        <w:rPr>
          <w:rFonts w:ascii="Arial" w:hAnsi="Arial"/>
          <w:sz w:val="28"/>
          <w:szCs w:val="28"/>
          <w:rtl/>
          <w:lang w:bidi="ar-EG"/>
        </w:rPr>
        <w:t xml:space="preserve">يمارس الإعلام أدوار عديدة فى تغطية الصراعات الحالية التى تشهدها المنطقة العربية ولا سميا القنوات الفضائية الإخبارية </w:t>
      </w:r>
      <w:r>
        <w:rPr>
          <w:rFonts w:ascii="Arial" w:hAnsi="Arial"/>
          <w:sz w:val="28"/>
          <w:szCs w:val="28"/>
          <w:rtl/>
          <w:lang w:bidi="ar-EG"/>
        </w:rPr>
        <w:t xml:space="preserve">ومواقعها </w:t>
      </w:r>
      <w:r w:rsidRPr="003043AB">
        <w:rPr>
          <w:rFonts w:ascii="Arial" w:hAnsi="Arial"/>
          <w:sz w:val="28"/>
          <w:szCs w:val="28"/>
          <w:rtl/>
          <w:lang w:bidi="ar-EG"/>
        </w:rPr>
        <w:t>لما تمتلكه من مؤثرات سمعية وبصرية وتقنيات تنقل الحدث للمشاهد لحظه وقوعه ،</w:t>
      </w:r>
      <w:r>
        <w:rPr>
          <w:rFonts w:ascii="Arial" w:hAnsi="Arial"/>
          <w:sz w:val="28"/>
          <w:szCs w:val="28"/>
          <w:rtl/>
          <w:lang w:bidi="ar-EG"/>
        </w:rPr>
        <w:t>ولا سيما</w:t>
      </w:r>
      <w:r w:rsidRPr="003043AB">
        <w:rPr>
          <w:rFonts w:ascii="Arial" w:hAnsi="Arial"/>
          <w:sz w:val="28"/>
          <w:szCs w:val="28"/>
          <w:rtl/>
          <w:lang w:bidi="ar-EG"/>
        </w:rPr>
        <w:t xml:space="preserve"> الصراعات </w:t>
      </w:r>
      <w:r>
        <w:rPr>
          <w:rFonts w:ascii="Arial" w:hAnsi="Arial"/>
          <w:sz w:val="28"/>
          <w:szCs w:val="28"/>
          <w:rtl/>
          <w:lang w:bidi="ar-EG"/>
        </w:rPr>
        <w:t xml:space="preserve">التى </w:t>
      </w:r>
      <w:r w:rsidRPr="003043AB">
        <w:rPr>
          <w:rFonts w:ascii="Arial" w:hAnsi="Arial"/>
          <w:sz w:val="28"/>
          <w:szCs w:val="28"/>
          <w:rtl/>
          <w:lang w:bidi="ar-EG"/>
        </w:rPr>
        <w:t>تمس الأمن القومى العربى الذى أضحى قضية محورية تتصدر</w:t>
      </w:r>
      <w:r>
        <w:rPr>
          <w:rFonts w:ascii="Arial" w:hAnsi="Arial"/>
          <w:sz w:val="28"/>
          <w:szCs w:val="28"/>
          <w:rtl/>
          <w:lang w:bidi="ar-EG"/>
        </w:rPr>
        <w:t xml:space="preserve"> </w:t>
      </w:r>
      <w:r w:rsidRPr="003043AB">
        <w:rPr>
          <w:rFonts w:ascii="Arial" w:hAnsi="Arial"/>
          <w:sz w:val="28"/>
          <w:szCs w:val="28"/>
          <w:rtl/>
          <w:lang w:bidi="ar-EG"/>
        </w:rPr>
        <w:t>العمل العربى المشترك</w:t>
      </w:r>
      <w:r w:rsidRPr="003043AB">
        <w:rPr>
          <w:rtl/>
        </w:rPr>
        <w:t xml:space="preserve"> </w:t>
      </w:r>
      <w:r>
        <w:rPr>
          <w:rFonts w:ascii="Arial" w:hAnsi="Arial"/>
          <w:sz w:val="28"/>
          <w:szCs w:val="28"/>
          <w:rtl/>
          <w:lang w:bidi="ar-EG"/>
        </w:rPr>
        <w:t xml:space="preserve">و </w:t>
      </w:r>
      <w:r w:rsidRPr="003043AB">
        <w:rPr>
          <w:rFonts w:ascii="Arial" w:hAnsi="Arial"/>
          <w:sz w:val="28"/>
          <w:szCs w:val="28"/>
          <w:rtl/>
          <w:lang w:bidi="ar-EG"/>
        </w:rPr>
        <w:t>اهتمامات ومناقشات الشباب</w:t>
      </w:r>
      <w:r>
        <w:rPr>
          <w:rFonts w:ascii="Arial" w:hAnsi="Arial"/>
          <w:sz w:val="28"/>
          <w:szCs w:val="28"/>
          <w:rtl/>
          <w:lang w:bidi="ar-EG"/>
        </w:rPr>
        <w:t xml:space="preserve"> </w:t>
      </w:r>
      <w:r w:rsidRPr="003043AB">
        <w:rPr>
          <w:rFonts w:ascii="Arial" w:hAnsi="Arial"/>
          <w:sz w:val="28"/>
          <w:szCs w:val="28"/>
          <w:rtl/>
          <w:lang w:bidi="ar-EG"/>
        </w:rPr>
        <w:t>،باعتبارها قضية خطيرة تمس استقلال العرب وحقوقهم وأملاكهم</w:t>
      </w:r>
      <w:r w:rsidRPr="000310DA">
        <w:rPr>
          <w:rFonts w:ascii="Arial" w:hAnsi="Arial"/>
          <w:sz w:val="28"/>
          <w:szCs w:val="28"/>
          <w:rtl/>
          <w:lang w:bidi="ar-EG"/>
        </w:rPr>
        <w:t xml:space="preserve"> ،حيث يعتبر الأمن هو العنصر الحيوى فى حياة الشعوب فهو مفتاح النجاح والتنمية المستدامة وبدونه لا استقرار ولا تنمية شاملة ولا ازدهار،فإذا اختل ميزان الأمن كانت هناك تداعيات خطيرة على كافة الأصعدة،خاصة إذ كان هذا الأمن هو الأمن القومى العربى ،الذى يتعرض للعديد من المخاطر بدءاً من الصراع الفلسطينى الإسرائيلى  الذى مازال أثاره تضرب بالأمن القومى العربى وتهدده  ،ومع  بداية الثورات العربية  زادت المخاطر التى تحيط بالأمة العربية وأمنها ، حيث تشهد سوريا أزمة تتعدى حدود كونها معركة بين النظام أو المعارضة خاصة بعد توغل المجموعات المقاتلة ، وتدخل عدد من الأطراف الإقليمية والدولية فى الشئون السورية  بحجة الوصول إلى تسوية أو حل سياسى الأمر الذى أدى إلى تفاقم الوضع الإنسانى بسوريا نتيجة تدمير و حصار عدد من المدن السورية ومنع وصول المساعدات الإنسانية إليها ،ولكن مع توقع فشل كل المبادرات الدولية لحل الأزمة تظل أزمة سوريا مستمرة تهدد الأمن القومى العربى بكامله، أما العراق فيواجه العديد من التحديات على الصعيد السياسى المتمثل فى ملاحقة تداعيات أزمة انفصال إقليم كردستان العراق ،أما على الصعيد العسكرى فبعد أن استطاع الجيش العراقى بمعاونة قوات البشمركة الكردية وقوات الحشد الشعبى على طرد تنظيم داعش من معظم المدن العراقية إلا أن التنظيم مازال له جيوب فى بعض المدن  تعرقل عمليات الإعادة الإعمار خاصة وأن العمليات العسكرية التى شهده</w:t>
      </w:r>
      <w:r>
        <w:rPr>
          <w:rFonts w:ascii="Arial" w:hAnsi="Arial"/>
          <w:sz w:val="28"/>
          <w:szCs w:val="28"/>
          <w:rtl/>
          <w:lang w:bidi="ar-EG"/>
        </w:rPr>
        <w:t>ا العراق خلال الفترة الأخيرة صاح</w:t>
      </w:r>
      <w:r w:rsidRPr="000310DA">
        <w:rPr>
          <w:rFonts w:ascii="Arial" w:hAnsi="Arial"/>
          <w:sz w:val="28"/>
          <w:szCs w:val="28"/>
          <w:rtl/>
          <w:lang w:bidi="ar-EG"/>
        </w:rPr>
        <w:t>بها تدهور فى الأوضاع الأمنية والإنسانية وانهيار البنية التحتية فى البلاد.</w:t>
      </w:r>
    </w:p>
    <w:p w:rsidR="0042141F" w:rsidRPr="000310DA" w:rsidRDefault="0042141F" w:rsidP="001D15DE">
      <w:pPr>
        <w:spacing w:after="0" w:line="240" w:lineRule="auto"/>
        <w:jc w:val="both"/>
        <w:rPr>
          <w:rFonts w:ascii="Arial" w:hAnsi="Arial"/>
          <w:sz w:val="28"/>
          <w:szCs w:val="28"/>
          <w:rtl/>
          <w:lang w:bidi="ar-EG"/>
        </w:rPr>
      </w:pPr>
      <w:r>
        <w:rPr>
          <w:rFonts w:ascii="Arial" w:hAnsi="Arial"/>
          <w:sz w:val="28"/>
          <w:szCs w:val="28"/>
          <w:rtl/>
          <w:lang w:bidi="ar-EG"/>
        </w:rPr>
        <w:t xml:space="preserve">     </w:t>
      </w:r>
      <w:r w:rsidRPr="000310DA">
        <w:rPr>
          <w:rFonts w:ascii="Arial" w:hAnsi="Arial"/>
          <w:sz w:val="28"/>
          <w:szCs w:val="28"/>
          <w:rtl/>
          <w:lang w:bidi="ar-EG"/>
        </w:rPr>
        <w:t>وتشهد اليمن انقلاباً مسلحاً على السلطة من قبل الحوثيين الذين استولوا على مناطق واسعة في اليمن ،مما أسفر عن مواجهات مسلحة بينهم وبين قوات الجيش الموالية للسلطة والمدعومة بقوات التحالف العربي بقيادة المملكة العربية السعودية، ولا تزال المعارك مستمرة حتى الأن مما فاقم الوضع الإنسانى والصحى باليمن نتيجة نتشار الأمراض والأوبئة و عدم وصول المساعدات الإنسانية للمناطق المتضررة.</w:t>
      </w:r>
    </w:p>
    <w:p w:rsidR="0042141F" w:rsidRPr="000310DA" w:rsidRDefault="0042141F" w:rsidP="001D15DE">
      <w:pPr>
        <w:spacing w:after="0" w:line="240" w:lineRule="auto"/>
        <w:jc w:val="both"/>
        <w:rPr>
          <w:rFonts w:ascii="Arial" w:hAnsi="Arial"/>
          <w:sz w:val="28"/>
          <w:szCs w:val="28"/>
          <w:rtl/>
          <w:lang w:bidi="ar-EG"/>
        </w:rPr>
      </w:pPr>
      <w:r w:rsidRPr="000310DA">
        <w:rPr>
          <w:rFonts w:ascii="Arial" w:hAnsi="Arial"/>
          <w:sz w:val="28"/>
          <w:szCs w:val="28"/>
          <w:rtl/>
          <w:lang w:bidi="ar-EG"/>
        </w:rPr>
        <w:t xml:space="preserve">     أما على الصعيد القطرى تواجه قطر أزمة دبلوماسية حادة مع دول الجوار العربى خاصة بعد أن وجدت الدول الأربع المقاطعة لها ضرورة قطع العلاقات مع</w:t>
      </w:r>
      <w:r>
        <w:rPr>
          <w:rFonts w:ascii="Arial" w:hAnsi="Arial"/>
          <w:sz w:val="28"/>
          <w:szCs w:val="28"/>
          <w:rtl/>
          <w:lang w:bidi="ar-EG"/>
        </w:rPr>
        <w:t>ه</w:t>
      </w:r>
      <w:r w:rsidRPr="000310DA">
        <w:rPr>
          <w:rFonts w:ascii="Arial" w:hAnsi="Arial"/>
          <w:sz w:val="28"/>
          <w:szCs w:val="28"/>
          <w:rtl/>
          <w:lang w:bidi="ar-EG"/>
        </w:rPr>
        <w:t>ا و</w:t>
      </w:r>
      <w:r>
        <w:rPr>
          <w:rFonts w:ascii="Arial" w:hAnsi="Arial"/>
          <w:sz w:val="28"/>
          <w:szCs w:val="28"/>
          <w:rtl/>
          <w:lang w:bidi="ar-EG"/>
        </w:rPr>
        <w:t>إ</w:t>
      </w:r>
      <w:r w:rsidRPr="000310DA">
        <w:rPr>
          <w:rFonts w:ascii="Arial" w:hAnsi="Arial"/>
          <w:sz w:val="28"/>
          <w:szCs w:val="28"/>
          <w:rtl/>
          <w:lang w:bidi="ar-EG"/>
        </w:rPr>
        <w:t>غلاق كافة المنافذ البحرية والجوية والبرية معها بعد أن رفضت قطر قائمة مطالب تقدمت بها هذه الدول لتصر على الإضرار بالأمن القومى العربى ،هذا وتحاول السعودية بذل قصارى جهدها لحماية أمنها القومى وحدودها فبادرت فى المساهمة بتشكيل تحالفات دولية تساهم فى ضرب التنظيمات الإرهابية من ناحية وتواجه جماعة أنصار الله الحوثيين التى باتت تضرب فى الحدود السعودية ،وأخيرا تشهد مصر معركة مصيرية مع كل من أثيوبيا والسودان للحفاظ على أمنها المائى الذى بات مهدد للخطر  باستمرار بعد مواصلة أديس بابا بناء سد النهضة ومن ناحية أخرى تتصدى مصر للمحاولات التى تقوم بها الجماعات التكفيرية لحماية أمنها القومى.</w:t>
      </w:r>
    </w:p>
    <w:p w:rsidR="0042141F" w:rsidRPr="000310DA" w:rsidRDefault="0042141F" w:rsidP="001D15DE">
      <w:pPr>
        <w:spacing w:after="0" w:line="240" w:lineRule="auto"/>
        <w:jc w:val="both"/>
        <w:rPr>
          <w:rFonts w:ascii="Arial" w:hAnsi="Arial"/>
          <w:sz w:val="28"/>
          <w:szCs w:val="28"/>
          <w:rtl/>
          <w:lang w:bidi="ar-EG"/>
        </w:rPr>
      </w:pPr>
      <w:r w:rsidRPr="000310DA">
        <w:rPr>
          <w:rFonts w:ascii="Arial" w:hAnsi="Arial"/>
          <w:sz w:val="28"/>
          <w:szCs w:val="28"/>
          <w:rtl/>
          <w:lang w:bidi="ar-EG"/>
        </w:rPr>
        <w:t xml:space="preserve">     ولا شك أن كل هذه الأحداث صنعت شرخا فى مفهوم الأمن القومى العربى وأبعاده ، مما جعلها محور اهتمام مواقع الفضائيات الإخبارية العربية والناطقة بالعربية على الإنترنت التى تتابع قضايا الأمن القومى العربى أول بأول وتخصص له مساحات كبيرة نتيجة التطورات المتلاحقة التى تشهدها المنطقة العربية ،وتعقد وتشابك الأحداث نتيجة التدخلات الأوربية فى المنطقة .</w:t>
      </w:r>
    </w:p>
    <w:p w:rsidR="0042141F" w:rsidRDefault="0042141F" w:rsidP="001D15DE">
      <w:pPr>
        <w:spacing w:after="0" w:line="240" w:lineRule="auto"/>
        <w:jc w:val="both"/>
        <w:rPr>
          <w:rFonts w:ascii="Arial" w:hAnsi="Arial"/>
          <w:sz w:val="28"/>
          <w:szCs w:val="28"/>
          <w:rtl/>
          <w:lang w:bidi="ar-EG"/>
        </w:rPr>
      </w:pPr>
      <w:r w:rsidRPr="000310DA">
        <w:rPr>
          <w:rFonts w:ascii="Arial" w:hAnsi="Arial"/>
          <w:sz w:val="28"/>
          <w:szCs w:val="28"/>
          <w:rtl/>
          <w:lang w:bidi="ar-EG"/>
        </w:rPr>
        <w:t xml:space="preserve">       وبما أن الشباب العربى هم أمل الأمة العربية فى النهوض بها من كبوتها وتحريرها من براثن الإرهاب ،خاصة وأنه مستهدف من قبل التنظيمات الإرهابية المختلفة لتوجيه وتدريبه على عمليات التخريب والقتل وتهديد استقرار  الوطن  العربى ،لذا تسعى هذه الدراسة إلى التعرف على  </w:t>
      </w:r>
      <w:r>
        <w:rPr>
          <w:rFonts w:ascii="Arial" w:hAnsi="Arial"/>
          <w:sz w:val="28"/>
          <w:szCs w:val="28"/>
          <w:rtl/>
          <w:lang w:bidi="ar-EG"/>
        </w:rPr>
        <w:t>دور</w:t>
      </w:r>
      <w:r w:rsidRPr="000310DA">
        <w:rPr>
          <w:rFonts w:ascii="Arial" w:hAnsi="Arial"/>
          <w:sz w:val="28"/>
          <w:szCs w:val="28"/>
          <w:rtl/>
          <w:lang w:bidi="ar-EG"/>
        </w:rPr>
        <w:t xml:space="preserve"> مواقع الفضائيات الإخبارية العربية والناطقة بالعربية </w:t>
      </w:r>
      <w:r>
        <w:rPr>
          <w:rFonts w:ascii="Arial" w:hAnsi="Arial"/>
          <w:sz w:val="28"/>
          <w:szCs w:val="28"/>
          <w:rtl/>
          <w:lang w:bidi="ar-EG"/>
        </w:rPr>
        <w:t xml:space="preserve">فى تشكيل اتجاهات الشباب حيال </w:t>
      </w:r>
      <w:r w:rsidRPr="000310DA">
        <w:rPr>
          <w:rFonts w:ascii="Arial" w:hAnsi="Arial"/>
          <w:sz w:val="28"/>
          <w:szCs w:val="28"/>
          <w:rtl/>
          <w:lang w:bidi="ar-EG"/>
        </w:rPr>
        <w:t xml:space="preserve">قضايا </w:t>
      </w:r>
      <w:r>
        <w:rPr>
          <w:rFonts w:ascii="Arial" w:hAnsi="Arial"/>
          <w:sz w:val="28"/>
          <w:szCs w:val="28"/>
          <w:rtl/>
          <w:lang w:bidi="ar-EG"/>
        </w:rPr>
        <w:t xml:space="preserve">الأمن القومى العربى </w:t>
      </w:r>
    </w:p>
    <w:p w:rsidR="0042141F" w:rsidRPr="00C83213" w:rsidRDefault="0042141F" w:rsidP="001D15DE">
      <w:pPr>
        <w:pStyle w:val="ListParagraph"/>
        <w:numPr>
          <w:ilvl w:val="0"/>
          <w:numId w:val="18"/>
        </w:numPr>
        <w:spacing w:after="0" w:line="240" w:lineRule="auto"/>
        <w:jc w:val="both"/>
        <w:rPr>
          <w:rFonts w:ascii="Arial" w:hAnsi="Arial"/>
          <w:b/>
          <w:bCs/>
          <w:sz w:val="32"/>
          <w:szCs w:val="32"/>
          <w:rtl/>
          <w:lang w:bidi="ar-EG"/>
        </w:rPr>
      </w:pPr>
      <w:r w:rsidRPr="00C83213">
        <w:rPr>
          <w:rFonts w:ascii="Arial" w:hAnsi="Arial"/>
          <w:b/>
          <w:bCs/>
          <w:sz w:val="32"/>
          <w:szCs w:val="32"/>
          <w:rtl/>
          <w:lang w:bidi="ar-EG"/>
        </w:rPr>
        <w:t>مشكلة الدراسة:</w:t>
      </w:r>
    </w:p>
    <w:p w:rsidR="0042141F" w:rsidRPr="000310DA"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w:t>
      </w:r>
      <w:r w:rsidRPr="000310DA">
        <w:rPr>
          <w:rFonts w:ascii="Arial" w:hAnsi="Arial"/>
          <w:sz w:val="28"/>
          <w:szCs w:val="28"/>
          <w:rtl/>
          <w:lang w:bidi="ar-EG"/>
        </w:rPr>
        <w:t>تواجه المنطقة العربية العديد من التحديات على كافة الأصعدة السياسية والاجتماعية والاقتصادية التى تمس الأمن القومى العربى،خاصة بعد الثورات العربية منذ نهاية عام2010  ،يكمن أبرز هذه التحديات فى حالة التفكك والإنهيار التى تشهدها الدول العربية  نتيجة أعمال العنف والإرهاب التى تمارسها التنظيمات الإرهابية المسلحة ،فضلا عن التدخلات غير العربية والأوربية فى شئون الدول العربية ،الأمر الذى أدى إلى تفاقم الأزمات العربية  واندلاعها واحدة تلو الأخرى فى كلٍ من سوريا واليمن والعراق وليبيا بل والسعودية التى تشهد توتر حاد فى علاقتها مع إيران ،فضلا عن الصراع الفلسطينى لإقامة الدولة الفلسطينية، مما وضع الأمن القومى العربى فى مأزق جديد وباتت هناك مسئوليات أخرى تقع على عاتق الدول العربية وعلى رأسها مصر لأهميتها العربية والإقليمية فى الحفاظ على عمق الأمن القومى العربى، فى ظل عجز جامعة الدول العربية عن الدفاع عن أمن الدول العربية سوى بالتنديد والشجب ،ولاشك أن مثل هذه التطورات المهمة التى تمس قضايا الأمن القومى العربى التى تزداد مستجداتها بين الحين والأخر أصبحت محور اهتمام مواقع الفضائيات الإخبا</w:t>
      </w:r>
      <w:r>
        <w:rPr>
          <w:rFonts w:ascii="Arial" w:hAnsi="Arial"/>
          <w:sz w:val="28"/>
          <w:szCs w:val="28"/>
          <w:rtl/>
          <w:lang w:bidi="ar-EG"/>
        </w:rPr>
        <w:t>ر</w:t>
      </w:r>
      <w:r w:rsidRPr="000310DA">
        <w:rPr>
          <w:rFonts w:ascii="Arial" w:hAnsi="Arial"/>
          <w:sz w:val="28"/>
          <w:szCs w:val="28"/>
          <w:rtl/>
          <w:lang w:bidi="ar-EG"/>
        </w:rPr>
        <w:t xml:space="preserve">ية العربية والناطقة بالعربية التى تهتم بتناول ومعالجة قضايا الأمن القومى العربى وفق سياسات الدول التابعة لها ،بل ووضع هذه القضايا فى إطار يخدم أهدافها ومصالحها فى المنطقة العربية وبطريقة تؤثر فى تفكير مشاهديها لتكوين موقف مؤيد أو معارض من هذه القضايا، </w:t>
      </w:r>
      <w:r w:rsidRPr="003043AB">
        <w:rPr>
          <w:rFonts w:ascii="Arial" w:hAnsi="Arial"/>
          <w:sz w:val="28"/>
          <w:szCs w:val="28"/>
          <w:rtl/>
          <w:lang w:bidi="ar-EG"/>
        </w:rPr>
        <w:t>بما فى ذلك الشباب العربى الذى يتابع ما يحدث على الساحة العربية باهتمام عالٍ باعتباره عنصرا فاعلا فى العملية السياسية وجزء من تطوراتها الراهنة كما أنه الأكثر اقبالا و استخداما لهذه المواقع التى تسعى بشكل أو بأخر إلى تطوير نفسها لتتكيف مع تطلعات الشباب وميولهم الذى يستهوى كل ما هو جديد فى تكنولوجيا الإتصال</w:t>
      </w:r>
      <w:r w:rsidRPr="000310DA">
        <w:rPr>
          <w:rFonts w:ascii="Arial" w:hAnsi="Arial"/>
          <w:sz w:val="28"/>
          <w:szCs w:val="28"/>
          <w:rtl/>
          <w:lang w:bidi="ar-EG"/>
        </w:rPr>
        <w:t>.</w:t>
      </w:r>
    </w:p>
    <w:p w:rsidR="0042141F" w:rsidRPr="003043AB" w:rsidRDefault="0042141F" w:rsidP="001D15DE">
      <w:pPr>
        <w:spacing w:line="240" w:lineRule="auto"/>
        <w:jc w:val="both"/>
        <w:rPr>
          <w:rFonts w:ascii="Arial" w:hAnsi="Arial"/>
          <w:sz w:val="28"/>
          <w:szCs w:val="28"/>
          <w:rtl/>
          <w:lang w:bidi="ar-EG"/>
        </w:rPr>
      </w:pPr>
      <w:r w:rsidRPr="000310DA">
        <w:rPr>
          <w:rFonts w:ascii="Arial" w:hAnsi="Arial"/>
          <w:b/>
          <w:bCs/>
          <w:sz w:val="28"/>
          <w:szCs w:val="28"/>
          <w:rtl/>
          <w:lang w:bidi="ar-EG"/>
        </w:rPr>
        <w:t xml:space="preserve">    </w:t>
      </w:r>
      <w:r w:rsidRPr="003043AB">
        <w:rPr>
          <w:rFonts w:ascii="Arial" w:hAnsi="Arial"/>
          <w:sz w:val="28"/>
          <w:szCs w:val="28"/>
          <w:rtl/>
          <w:lang w:bidi="ar-EG"/>
        </w:rPr>
        <w:t xml:space="preserve">ونظرا لخطورة المعالجة الإخبارية لقضايا الأمن القومى العربى عبر هذه المواقع فإن مشكلة الدراسة تتحدد فى معرفة </w:t>
      </w:r>
      <w:r>
        <w:rPr>
          <w:rFonts w:ascii="Arial" w:hAnsi="Arial"/>
          <w:sz w:val="28"/>
          <w:szCs w:val="28"/>
          <w:rtl/>
          <w:lang w:bidi="ar-EG"/>
        </w:rPr>
        <w:t xml:space="preserve">دور </w:t>
      </w:r>
      <w:r w:rsidRPr="003043AB">
        <w:rPr>
          <w:rFonts w:ascii="Arial" w:hAnsi="Arial"/>
          <w:sz w:val="28"/>
          <w:szCs w:val="28"/>
          <w:rtl/>
          <w:lang w:bidi="ar-EG"/>
        </w:rPr>
        <w:t xml:space="preserve">مواقع الفضائيات الإخبارية </w:t>
      </w:r>
      <w:r>
        <w:rPr>
          <w:rFonts w:ascii="Arial" w:hAnsi="Arial"/>
          <w:sz w:val="28"/>
          <w:szCs w:val="28"/>
          <w:rtl/>
          <w:lang w:bidi="ar-EG"/>
        </w:rPr>
        <w:t>العربية والناطقة بالعربية</w:t>
      </w:r>
      <w:r w:rsidRPr="003043AB">
        <w:rPr>
          <w:rFonts w:ascii="Arial" w:hAnsi="Arial"/>
          <w:sz w:val="28"/>
          <w:szCs w:val="28"/>
          <w:rtl/>
          <w:lang w:bidi="ar-EG"/>
        </w:rPr>
        <w:t xml:space="preserve"> فى تشكيل إتجاهات الشباب عينة الدراسة الميدانية حيال </w:t>
      </w:r>
      <w:r>
        <w:rPr>
          <w:rFonts w:ascii="Arial" w:hAnsi="Arial"/>
          <w:sz w:val="28"/>
          <w:szCs w:val="28"/>
          <w:rtl/>
          <w:lang w:bidi="ar-EG"/>
        </w:rPr>
        <w:t>قضايا الأمن القومى العربى</w:t>
      </w:r>
      <w:r w:rsidRPr="003043AB">
        <w:rPr>
          <w:rFonts w:ascii="Arial" w:hAnsi="Arial"/>
          <w:sz w:val="28"/>
          <w:szCs w:val="28"/>
          <w:rtl/>
          <w:lang w:bidi="ar-EG"/>
        </w:rPr>
        <w:t xml:space="preserve">  ،فضلا عن تقييمهم لتلك القضايا عبر المواقع الإخبارية.</w:t>
      </w:r>
    </w:p>
    <w:p w:rsidR="0042141F" w:rsidRPr="001D15DE" w:rsidRDefault="0042141F" w:rsidP="001D15DE">
      <w:pPr>
        <w:pStyle w:val="ListParagraph"/>
        <w:numPr>
          <w:ilvl w:val="0"/>
          <w:numId w:val="18"/>
        </w:numPr>
        <w:spacing w:after="0" w:line="240" w:lineRule="auto"/>
        <w:jc w:val="both"/>
        <w:rPr>
          <w:rFonts w:ascii="Arial" w:hAnsi="Arial"/>
          <w:b/>
          <w:bCs/>
          <w:sz w:val="28"/>
          <w:szCs w:val="28"/>
          <w:rtl/>
          <w:lang w:bidi="ar-EG"/>
        </w:rPr>
      </w:pPr>
      <w:r w:rsidRPr="001D15DE">
        <w:rPr>
          <w:rFonts w:ascii="Arial" w:hAnsi="Arial"/>
          <w:b/>
          <w:bCs/>
          <w:sz w:val="28"/>
          <w:szCs w:val="28"/>
          <w:rtl/>
          <w:lang w:bidi="ar-EG"/>
        </w:rPr>
        <w:t>أهميـــة الدراســــــــة :</w:t>
      </w:r>
    </w:p>
    <w:p w:rsidR="0042141F" w:rsidRPr="00731024" w:rsidRDefault="0042141F" w:rsidP="001D15DE">
      <w:pPr>
        <w:spacing w:after="0" w:line="240" w:lineRule="auto"/>
        <w:jc w:val="both"/>
        <w:rPr>
          <w:rFonts w:ascii="Arial" w:hAnsi="Arial"/>
          <w:b/>
          <w:bCs/>
          <w:sz w:val="28"/>
          <w:szCs w:val="28"/>
          <w:rtl/>
          <w:lang w:bidi="ar-EG"/>
        </w:rPr>
      </w:pPr>
      <w:r w:rsidRPr="00731024">
        <w:rPr>
          <w:rFonts w:ascii="Arial" w:hAnsi="Arial"/>
          <w:b/>
          <w:bCs/>
          <w:sz w:val="28"/>
          <w:szCs w:val="28"/>
          <w:rtl/>
          <w:lang w:bidi="ar-EG"/>
        </w:rPr>
        <w:t>تستمد الدراسة أهميتها من هذه النقاط:</w:t>
      </w:r>
    </w:p>
    <w:p w:rsidR="0042141F" w:rsidRPr="000310DA" w:rsidRDefault="0042141F" w:rsidP="001D15DE">
      <w:pPr>
        <w:numPr>
          <w:ilvl w:val="0"/>
          <w:numId w:val="1"/>
        </w:numPr>
        <w:spacing w:after="0" w:line="240" w:lineRule="auto"/>
        <w:jc w:val="both"/>
        <w:rPr>
          <w:rFonts w:ascii="Arial" w:hAnsi="Arial"/>
          <w:sz w:val="28"/>
          <w:szCs w:val="28"/>
          <w:lang w:bidi="ar-EG"/>
        </w:rPr>
      </w:pPr>
      <w:r w:rsidRPr="000310DA">
        <w:rPr>
          <w:rFonts w:ascii="Arial" w:hAnsi="Arial"/>
          <w:sz w:val="28"/>
          <w:szCs w:val="28"/>
          <w:rtl/>
          <w:lang w:bidi="ar-EG"/>
        </w:rPr>
        <w:t>حيوية وأهمية الفئة العمرية التى تطبق عليها الدراسة باعتبار الشباب الفئة الأكثر اقبالا على شبكة الإنترنت ، كما أنها الشريحة الأكثر استهدافا من قبل التنظيمات الإرهابية لنشر أفكارها وجرائمها  لتشكيل جيل جديد محب للعنف مؤيد لهذه التنظيمات بالتالى يسهل تجنيده وانضمامه لهذه التنظيمات لنشر الفوضى والإرهاب فى الدول العربية .</w:t>
      </w:r>
    </w:p>
    <w:p w:rsidR="0042141F" w:rsidRPr="000310DA" w:rsidRDefault="0042141F" w:rsidP="001D15DE">
      <w:pPr>
        <w:numPr>
          <w:ilvl w:val="0"/>
          <w:numId w:val="1"/>
        </w:numPr>
        <w:spacing w:line="240" w:lineRule="auto"/>
        <w:jc w:val="both"/>
        <w:rPr>
          <w:rFonts w:ascii="Arial" w:hAnsi="Arial"/>
          <w:sz w:val="28"/>
          <w:szCs w:val="28"/>
          <w:lang w:bidi="ar-EG"/>
        </w:rPr>
      </w:pPr>
      <w:r w:rsidRPr="000310DA">
        <w:rPr>
          <w:rFonts w:ascii="Arial" w:hAnsi="Arial"/>
          <w:sz w:val="28"/>
          <w:szCs w:val="28"/>
          <w:rtl/>
          <w:lang w:bidi="ar-EG"/>
        </w:rPr>
        <w:t>حاجة المجتمع المصرى إلى دراسات علمية جادة عن امكانات تكنولوجيا الاتصال كمواقع الفضائيات الإخبارية العربية والناطقة بالعربية وقدرتها على التأثير فى مناقشة قضايا خطيرة كقضايا الأمن القومى العربى، نظرا لتزايد استخدام هذه المواقع كأداة لتحقيق أغراض سياسية واجتماعية واقتصادية من قبل العديد من الجهات لقدرتها على التأثير والتغيير فى المجتمع .</w:t>
      </w:r>
    </w:p>
    <w:p w:rsidR="0042141F" w:rsidRPr="001D15DE" w:rsidRDefault="0042141F" w:rsidP="001D15DE">
      <w:pPr>
        <w:numPr>
          <w:ilvl w:val="0"/>
          <w:numId w:val="1"/>
        </w:numPr>
        <w:spacing w:line="240" w:lineRule="auto"/>
        <w:jc w:val="both"/>
        <w:rPr>
          <w:rFonts w:ascii="Arial" w:hAnsi="Arial"/>
          <w:sz w:val="28"/>
          <w:szCs w:val="28"/>
          <w:lang w:bidi="ar-EG"/>
        </w:rPr>
      </w:pPr>
      <w:r w:rsidRPr="000310DA">
        <w:rPr>
          <w:rFonts w:ascii="Arial" w:hAnsi="Arial"/>
          <w:sz w:val="28"/>
          <w:szCs w:val="28"/>
          <w:rtl/>
          <w:lang w:bidi="ar-EG"/>
        </w:rPr>
        <w:t>وضع عدد من المقترحات التى تفيد القائمين على المواقع الإخبارية فى الإرتقاء بالمعالجة الإخبارية للقضايا التى تمس الأمن القومى العربى .</w:t>
      </w:r>
    </w:p>
    <w:p w:rsidR="0042141F" w:rsidRPr="00731024" w:rsidRDefault="0042141F" w:rsidP="001D15DE">
      <w:pPr>
        <w:numPr>
          <w:ilvl w:val="0"/>
          <w:numId w:val="2"/>
        </w:numPr>
        <w:spacing w:after="0" w:line="240" w:lineRule="auto"/>
        <w:jc w:val="both"/>
        <w:rPr>
          <w:rFonts w:ascii="Arial" w:hAnsi="Arial"/>
          <w:b/>
          <w:bCs/>
          <w:sz w:val="28"/>
          <w:szCs w:val="28"/>
          <w:rtl/>
          <w:lang w:bidi="ar-EG"/>
        </w:rPr>
      </w:pPr>
      <w:r w:rsidRPr="00731024">
        <w:rPr>
          <w:rFonts w:ascii="Arial" w:hAnsi="Arial"/>
          <w:b/>
          <w:bCs/>
          <w:sz w:val="28"/>
          <w:szCs w:val="28"/>
          <w:rtl/>
          <w:lang w:bidi="ar-EG"/>
        </w:rPr>
        <w:t>أهداف الدراســــة:</w:t>
      </w:r>
    </w:p>
    <w:p w:rsidR="0042141F" w:rsidRPr="00731024" w:rsidRDefault="0042141F" w:rsidP="001D15DE">
      <w:pPr>
        <w:spacing w:after="0" w:line="240" w:lineRule="auto"/>
        <w:jc w:val="both"/>
        <w:rPr>
          <w:rFonts w:ascii="Arial" w:hAnsi="Arial"/>
          <w:b/>
          <w:bCs/>
          <w:sz w:val="28"/>
          <w:szCs w:val="28"/>
          <w:lang w:bidi="ar-EG"/>
        </w:rPr>
      </w:pPr>
      <w:r w:rsidRPr="00731024">
        <w:rPr>
          <w:rFonts w:ascii="Arial" w:hAnsi="Arial"/>
          <w:b/>
          <w:bCs/>
          <w:sz w:val="28"/>
          <w:szCs w:val="28"/>
          <w:rtl/>
          <w:lang w:bidi="ar-EG"/>
        </w:rPr>
        <w:t>تهدف الدراسة إلى التعرف على :</w:t>
      </w:r>
    </w:p>
    <w:p w:rsidR="0042141F" w:rsidRPr="000310DA" w:rsidRDefault="0042141F" w:rsidP="001D15DE">
      <w:pPr>
        <w:numPr>
          <w:ilvl w:val="0"/>
          <w:numId w:val="19"/>
        </w:numPr>
        <w:spacing w:after="0" w:line="240" w:lineRule="auto"/>
        <w:jc w:val="both"/>
        <w:rPr>
          <w:rFonts w:ascii="Arial" w:hAnsi="Arial"/>
          <w:sz w:val="28"/>
          <w:szCs w:val="28"/>
          <w:lang w:bidi="ar-EG"/>
        </w:rPr>
      </w:pPr>
      <w:r>
        <w:rPr>
          <w:rFonts w:ascii="Arial" w:hAnsi="Arial"/>
          <w:sz w:val="28"/>
          <w:szCs w:val="28"/>
          <w:rtl/>
          <w:lang w:bidi="ar-EG"/>
        </w:rPr>
        <w:t>درجة إعتماد الشباب عينة الدراسة على مواقع الفضائيات الإخبارية العربية والناطقة بالعربية.</w:t>
      </w:r>
    </w:p>
    <w:p w:rsidR="0042141F" w:rsidRPr="000310DA" w:rsidRDefault="0042141F" w:rsidP="001D15DE">
      <w:pPr>
        <w:numPr>
          <w:ilvl w:val="0"/>
          <w:numId w:val="19"/>
        </w:numPr>
        <w:spacing w:after="0" w:line="240" w:lineRule="auto"/>
        <w:jc w:val="both"/>
        <w:rPr>
          <w:rFonts w:ascii="Arial" w:hAnsi="Arial"/>
          <w:sz w:val="28"/>
          <w:szCs w:val="28"/>
          <w:lang w:bidi="ar-EG"/>
        </w:rPr>
      </w:pPr>
      <w:r w:rsidRPr="000310DA">
        <w:rPr>
          <w:rFonts w:ascii="Arial" w:hAnsi="Arial"/>
          <w:sz w:val="28"/>
          <w:szCs w:val="28"/>
          <w:rtl/>
          <w:lang w:bidi="ar-EG"/>
        </w:rPr>
        <w:t xml:space="preserve">موقف واتجاه الشباب عينة الداسة من  قضايا الأمن القومى العربى نتيجة متابعتهم لمواقع الفضائيات الإخبارية </w:t>
      </w:r>
      <w:r>
        <w:rPr>
          <w:rFonts w:ascii="Arial" w:hAnsi="Arial"/>
          <w:sz w:val="28"/>
          <w:szCs w:val="28"/>
          <w:rtl/>
          <w:lang w:bidi="ar-EG"/>
        </w:rPr>
        <w:t>العربية والناطقة بالعربية</w:t>
      </w:r>
      <w:r w:rsidRPr="000310DA">
        <w:rPr>
          <w:rFonts w:ascii="Arial" w:hAnsi="Arial"/>
          <w:sz w:val="28"/>
          <w:szCs w:val="28"/>
          <w:rtl/>
          <w:lang w:bidi="ar-EG"/>
        </w:rPr>
        <w:t>.</w:t>
      </w:r>
    </w:p>
    <w:p w:rsidR="0042141F" w:rsidRPr="00731024" w:rsidRDefault="0042141F" w:rsidP="001D15DE">
      <w:pPr>
        <w:numPr>
          <w:ilvl w:val="0"/>
          <w:numId w:val="2"/>
        </w:numPr>
        <w:spacing w:after="0" w:line="240" w:lineRule="auto"/>
        <w:ind w:left="360"/>
        <w:jc w:val="both"/>
        <w:rPr>
          <w:rFonts w:ascii="Arial" w:hAnsi="Arial"/>
          <w:b/>
          <w:bCs/>
          <w:sz w:val="28"/>
          <w:szCs w:val="28"/>
          <w:rtl/>
          <w:lang w:bidi="ar-EG"/>
        </w:rPr>
      </w:pPr>
      <w:r w:rsidRPr="00731024">
        <w:rPr>
          <w:rFonts w:ascii="Arial" w:hAnsi="Arial"/>
          <w:b/>
          <w:bCs/>
          <w:sz w:val="28"/>
          <w:szCs w:val="28"/>
          <w:rtl/>
          <w:lang w:bidi="ar-EG"/>
        </w:rPr>
        <w:t>الإطار النظرى للدراسة :</w:t>
      </w:r>
    </w:p>
    <w:p w:rsidR="0042141F" w:rsidRPr="00731024" w:rsidRDefault="0042141F" w:rsidP="001D15DE">
      <w:pPr>
        <w:numPr>
          <w:ilvl w:val="0"/>
          <w:numId w:val="3"/>
        </w:numPr>
        <w:spacing w:after="0" w:line="240" w:lineRule="auto"/>
        <w:jc w:val="both"/>
        <w:rPr>
          <w:rFonts w:ascii="Arial" w:hAnsi="Arial"/>
          <w:b/>
          <w:bCs/>
          <w:sz w:val="28"/>
          <w:szCs w:val="28"/>
          <w:lang w:bidi="ar-EG"/>
        </w:rPr>
      </w:pPr>
      <w:r w:rsidRPr="00731024">
        <w:rPr>
          <w:rFonts w:ascii="Arial" w:hAnsi="Arial"/>
          <w:b/>
          <w:bCs/>
          <w:sz w:val="28"/>
          <w:szCs w:val="28"/>
          <w:rtl/>
          <w:lang w:bidi="ar-EG"/>
        </w:rPr>
        <w:t xml:space="preserve">نظرية الأطر الإعلامية </w:t>
      </w:r>
      <w:r w:rsidRPr="00731024">
        <w:rPr>
          <w:rFonts w:ascii="Arial" w:hAnsi="Arial"/>
          <w:b/>
          <w:bCs/>
          <w:sz w:val="28"/>
          <w:szCs w:val="28"/>
          <w:lang w:bidi="ar-EG"/>
        </w:rPr>
        <w:t>framing analyses theory</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تستند هذه الدراسة فى إطارها النظرى والمنهجى على نظرية تحليل الأطر الإخبارية </w:t>
      </w:r>
      <w:r w:rsidRPr="00731024">
        <w:rPr>
          <w:rFonts w:ascii="Arial" w:hAnsi="Arial"/>
          <w:sz w:val="28"/>
          <w:szCs w:val="28"/>
          <w:lang w:bidi="ar-EG"/>
        </w:rPr>
        <w:t>Framing Theory of News</w:t>
      </w:r>
      <w:r w:rsidRPr="00731024">
        <w:rPr>
          <w:rFonts w:ascii="Arial" w:hAnsi="Arial"/>
          <w:sz w:val="28"/>
          <w:szCs w:val="28"/>
          <w:rtl/>
          <w:lang w:bidi="ar-EG"/>
        </w:rPr>
        <w:t xml:space="preserve"> إذ تعد إحدى النظريات المهمة التى تسمح  بقياس المحتوى غير الصريح للتغطية الخبرية بوسائل الإعلام للقضايا المثارة خلال فترة زمنية معينة.</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ترجع جذور نظرية الأطر الخبرية إلى عالم الاجتماع جوفمان إيرفنج</w:t>
      </w:r>
      <w:r w:rsidRPr="00731024">
        <w:rPr>
          <w:rFonts w:ascii="Arial" w:hAnsi="Arial"/>
          <w:sz w:val="28"/>
          <w:szCs w:val="28"/>
          <w:lang w:bidi="ar-EG"/>
        </w:rPr>
        <w:t>Eerving Goffman</w:t>
      </w:r>
      <w:r w:rsidRPr="00731024">
        <w:rPr>
          <w:rFonts w:ascii="Arial" w:hAnsi="Arial"/>
          <w:sz w:val="28"/>
          <w:szCs w:val="28"/>
          <w:rtl/>
          <w:lang w:bidi="ar-EG"/>
        </w:rPr>
        <w:t xml:space="preserve"> عام 1974 ،حيث عرف الإطار بأنه "تحديد بعض جوانب الواقع المتصور ،وجعله أكثر بروزا فى النص الإعلامى </w:t>
      </w:r>
      <w:r w:rsidRPr="00731024">
        <w:rPr>
          <w:rFonts w:ascii="Arial" w:hAnsi="Arial"/>
          <w:sz w:val="28"/>
          <w:szCs w:val="28"/>
          <w:lang w:bidi="ar-EG"/>
        </w:rPr>
        <w:t xml:space="preserve"> </w:t>
      </w:r>
      <w:r w:rsidRPr="00731024">
        <w:rPr>
          <w:rFonts w:ascii="Arial" w:hAnsi="Arial"/>
          <w:sz w:val="28"/>
          <w:szCs w:val="28"/>
          <w:rtl/>
          <w:lang w:bidi="ar-EG"/>
        </w:rPr>
        <w:t>،فالإطار يساعد على تنظيم الحقائق ويقوم بتوفير المعلومات اللازمة للجمهور حول ما هو مهم".</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بينما عرفه  </w:t>
      </w:r>
      <w:r w:rsidRPr="00731024">
        <w:rPr>
          <w:rFonts w:ascii="Arial" w:hAnsi="Arial"/>
          <w:sz w:val="28"/>
          <w:szCs w:val="28"/>
          <w:lang w:bidi="ar-EG"/>
        </w:rPr>
        <w:t>Tunkardet.al</w:t>
      </w:r>
      <w:r w:rsidRPr="00731024">
        <w:rPr>
          <w:rFonts w:ascii="Arial" w:hAnsi="Arial"/>
          <w:sz w:val="28"/>
          <w:szCs w:val="28"/>
          <w:rtl/>
          <w:lang w:bidi="ar-EG"/>
        </w:rPr>
        <w:t xml:space="preserve"> عام 1991 بأنه"فكرة تنظيم مركزى لمحتوى الأخبار يوفر سياقا ما للمشكلة أو القضية عن طريق استخدام التحديد والتركيز والإستبعاد لبعض جوانب المشكلة أو القضية" </w:t>
      </w:r>
      <w:r>
        <w:rPr>
          <w:rFonts w:ascii="Arial" w:hAnsi="Arial"/>
          <w:sz w:val="28"/>
          <w:szCs w:val="28"/>
          <w:vertAlign w:val="superscript"/>
          <w:rtl/>
          <w:lang w:bidi="ar-EG"/>
        </w:rPr>
        <w:t>(1)</w:t>
      </w:r>
      <w:r w:rsidRPr="00731024">
        <w:rPr>
          <w:rFonts w:ascii="Arial" w:hAnsi="Arial"/>
          <w:sz w:val="28"/>
          <w:szCs w:val="28"/>
          <w:rtl/>
          <w:lang w:bidi="ar-EG"/>
        </w:rPr>
        <w:t xml:space="preserve">،وهذا التعريف يتفق مع تعريف " إنتمان </w:t>
      </w:r>
      <w:r w:rsidRPr="00731024">
        <w:rPr>
          <w:rFonts w:ascii="Arial" w:hAnsi="Arial"/>
          <w:sz w:val="28"/>
          <w:szCs w:val="28"/>
          <w:lang w:bidi="ar-EG"/>
        </w:rPr>
        <w:t>Entman</w:t>
      </w:r>
      <w:r w:rsidRPr="00731024">
        <w:rPr>
          <w:rFonts w:ascii="Arial" w:hAnsi="Arial"/>
          <w:sz w:val="28"/>
          <w:szCs w:val="28"/>
          <w:rtl/>
          <w:lang w:bidi="ar-EG"/>
        </w:rPr>
        <w:t xml:space="preserve"> " الذى عرف الإطار بأنه "الاختيار والتركيز على بعض العناصر المتعلقة بالموضوع وتجنب بعض العناصر الأخرى، وطبقا لهذا التعريف، فالإطار هو الفكرة الرئيسية التى تكسب الحدث معناه ويحدد موضوع الخلاف وجوهر القضية، أى اختيار بعض الجوانب من الحقيقة لجعلها أكثر بروزا</w:t>
      </w:r>
      <w:r w:rsidRPr="00731024">
        <w:rPr>
          <w:rFonts w:ascii="Arial" w:hAnsi="Arial"/>
          <w:sz w:val="28"/>
          <w:szCs w:val="28"/>
          <w:vertAlign w:val="superscript"/>
          <w:rtl/>
          <w:lang w:bidi="ar-EG"/>
        </w:rPr>
        <w:t xml:space="preserve"> </w:t>
      </w:r>
      <w:r w:rsidRPr="00731024">
        <w:rPr>
          <w:rFonts w:ascii="Arial" w:hAnsi="Arial"/>
          <w:sz w:val="28"/>
          <w:szCs w:val="28"/>
          <w:rtl/>
          <w:lang w:bidi="ar-EG"/>
        </w:rPr>
        <w:t>،</w:t>
      </w:r>
      <w:r w:rsidRPr="00731024">
        <w:rPr>
          <w:rFonts w:ascii="Arial" w:hAnsi="Arial"/>
          <w:sz w:val="28"/>
          <w:szCs w:val="28"/>
          <w:vertAlign w:val="superscript"/>
          <w:rtl/>
          <w:lang w:bidi="ar-EG"/>
        </w:rPr>
        <w:t xml:space="preserve"> </w:t>
      </w:r>
      <w:r w:rsidRPr="00731024">
        <w:rPr>
          <w:rFonts w:ascii="Arial" w:hAnsi="Arial"/>
          <w:sz w:val="28"/>
          <w:szCs w:val="28"/>
          <w:rtl/>
          <w:lang w:bidi="ar-EG"/>
        </w:rPr>
        <w:t>ومن ثم تفسير أسباب حدوثها والتقييم الأخلاقى أو المعنوى لأبعادها وجوانبها المختلفة، فضلاً عن طرح حلول وتوصيات بشأنها</w:t>
      </w:r>
      <w:r w:rsidRPr="00731024">
        <w:rPr>
          <w:rFonts w:ascii="Arial" w:hAnsi="Arial"/>
          <w:sz w:val="28"/>
          <w:szCs w:val="28"/>
          <w:vertAlign w:val="superscript"/>
          <w:rtl/>
          <w:lang w:bidi="ar-EG"/>
        </w:rPr>
        <w:t xml:space="preserve"> "</w:t>
      </w:r>
      <w:r>
        <w:rPr>
          <w:rFonts w:ascii="Arial" w:hAnsi="Arial"/>
          <w:sz w:val="28"/>
          <w:szCs w:val="28"/>
          <w:vertAlign w:val="superscript"/>
          <w:rtl/>
          <w:lang w:bidi="ar-EG"/>
        </w:rPr>
        <w:t>(2)</w:t>
      </w:r>
      <w:r w:rsidRPr="00731024">
        <w:rPr>
          <w:rFonts w:ascii="Arial" w:hAnsi="Arial"/>
          <w:sz w:val="28"/>
          <w:szCs w:val="28"/>
          <w:rtl/>
          <w:lang w:bidi="ar-EG"/>
        </w:rPr>
        <w:t>.</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و فقا لهذا التعريف يمكن تقسيم وظا</w:t>
      </w:r>
      <w:r>
        <w:rPr>
          <w:rFonts w:ascii="Arial" w:hAnsi="Arial"/>
          <w:sz w:val="28"/>
          <w:szCs w:val="28"/>
          <w:rtl/>
          <w:lang w:bidi="ar-EG"/>
        </w:rPr>
        <w:t xml:space="preserve">ئف الإطار الإعلامى إلى ما يلى :(تعريف أو تحديد المشكلة بدقة،( </w:t>
      </w:r>
      <w:r w:rsidRPr="00731024">
        <w:rPr>
          <w:rFonts w:ascii="Arial" w:hAnsi="Arial"/>
          <w:sz w:val="28"/>
          <w:szCs w:val="28"/>
          <w:rtl/>
          <w:lang w:bidi="ar-EG"/>
        </w:rPr>
        <w:t>تحديد العوامل السببية المتعلقة بالقضية المطروحة ،وتحديد القوى الفاعلة التى سببت المشكلة</w:t>
      </w:r>
      <w:r>
        <w:rPr>
          <w:rFonts w:ascii="Arial" w:hAnsi="Arial"/>
          <w:sz w:val="28"/>
          <w:szCs w:val="28"/>
          <w:rtl/>
          <w:lang w:bidi="ar-EG"/>
        </w:rPr>
        <w:t xml:space="preserve">، </w:t>
      </w:r>
      <w:r w:rsidRPr="00731024">
        <w:rPr>
          <w:rFonts w:ascii="Arial" w:hAnsi="Arial"/>
          <w:sz w:val="28"/>
          <w:szCs w:val="28"/>
          <w:rtl/>
          <w:lang w:bidi="ar-EG"/>
        </w:rPr>
        <w:t>عمل تق</w:t>
      </w:r>
      <w:r>
        <w:rPr>
          <w:rFonts w:ascii="Arial" w:hAnsi="Arial"/>
          <w:sz w:val="28"/>
          <w:szCs w:val="28"/>
          <w:rtl/>
          <w:lang w:bidi="ar-EG"/>
        </w:rPr>
        <w:t>ييمات  أو معايير أخلاقية للقضية،</w:t>
      </w:r>
      <w:r w:rsidRPr="00731024">
        <w:rPr>
          <w:rFonts w:ascii="Arial" w:hAnsi="Arial"/>
          <w:sz w:val="28"/>
          <w:szCs w:val="28"/>
          <w:rtl/>
          <w:lang w:bidi="ar-EG"/>
        </w:rPr>
        <w:t>إقتراح حلول للمشكلة</w:t>
      </w:r>
      <w:r w:rsidRPr="00731024">
        <w:rPr>
          <w:rFonts w:ascii="Arial" w:hAnsi="Arial"/>
          <w:sz w:val="28"/>
          <w:szCs w:val="28"/>
          <w:vertAlign w:val="superscript"/>
          <w:rtl/>
          <w:lang w:bidi="ar-EG"/>
        </w:rPr>
        <w:t xml:space="preserve"> </w:t>
      </w:r>
      <w:r w:rsidRPr="00731024">
        <w:rPr>
          <w:rFonts w:ascii="Arial" w:hAnsi="Arial"/>
          <w:sz w:val="28"/>
          <w:szCs w:val="28"/>
          <w:rtl/>
          <w:lang w:bidi="ar-EG"/>
        </w:rPr>
        <w:t>أو القضية</w:t>
      </w:r>
      <w:r>
        <w:rPr>
          <w:rFonts w:ascii="Arial" w:hAnsi="Arial"/>
          <w:sz w:val="28"/>
          <w:szCs w:val="28"/>
          <w:rtl/>
          <w:lang w:bidi="ar-EG"/>
        </w:rPr>
        <w:t>)</w:t>
      </w:r>
      <w:r>
        <w:rPr>
          <w:rFonts w:ascii="Arial" w:hAnsi="Arial"/>
          <w:sz w:val="28"/>
          <w:szCs w:val="28"/>
          <w:vertAlign w:val="superscript"/>
          <w:rtl/>
          <w:lang w:bidi="ar-EG"/>
        </w:rPr>
        <w:t>(3)</w:t>
      </w:r>
      <w:r w:rsidRPr="00731024">
        <w:rPr>
          <w:rFonts w:ascii="Arial" w:hAnsi="Arial"/>
          <w:sz w:val="28"/>
          <w:szCs w:val="28"/>
          <w:rtl/>
          <w:lang w:bidi="ar-EG"/>
        </w:rPr>
        <w:t>.</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وبذلك فوسائل الإعلام تضع الأخبار فى إطارات وحزم تفسيرية سهلة الفهم وتتوقع من الجمهور أن يستخدم هذه الإطارات لفهم ومعالجة هذه الأخبار ،وبالتالى فالوسيلة الإعلامية تقول للجمهور ما هو مهم لمعرفته عن قضية محددة ،وبذلك تتشكل التصورات والاتجاهات الخاصة بالجمهور</w:t>
      </w:r>
      <w:r>
        <w:rPr>
          <w:rFonts w:ascii="Arial" w:hAnsi="Arial"/>
          <w:sz w:val="28"/>
          <w:szCs w:val="28"/>
          <w:vertAlign w:val="superscript"/>
          <w:rtl/>
          <w:lang w:bidi="ar-EG"/>
        </w:rPr>
        <w:t>(4)</w:t>
      </w:r>
      <w:r>
        <w:rPr>
          <w:rFonts w:ascii="Arial" w:hAnsi="Arial"/>
          <w:sz w:val="28"/>
          <w:szCs w:val="28"/>
          <w:rtl/>
          <w:lang w:bidi="ar-EG"/>
        </w:rPr>
        <w:t>.</w:t>
      </w:r>
    </w:p>
    <w:p w:rsidR="0042141F" w:rsidRPr="00731024" w:rsidRDefault="0042141F" w:rsidP="001D15DE">
      <w:pPr>
        <w:numPr>
          <w:ilvl w:val="0"/>
          <w:numId w:val="6"/>
        </w:numPr>
        <w:spacing w:after="0" w:line="240" w:lineRule="auto"/>
        <w:jc w:val="both"/>
        <w:rPr>
          <w:rFonts w:ascii="Arial" w:hAnsi="Arial"/>
          <w:b/>
          <w:bCs/>
          <w:sz w:val="28"/>
          <w:szCs w:val="28"/>
          <w:rtl/>
          <w:lang w:bidi="ar-EG"/>
        </w:rPr>
      </w:pPr>
      <w:r w:rsidRPr="00731024">
        <w:rPr>
          <w:rFonts w:ascii="Arial" w:hAnsi="Arial"/>
          <w:b/>
          <w:bCs/>
          <w:sz w:val="28"/>
          <w:szCs w:val="28"/>
          <w:rtl/>
          <w:lang w:bidi="ar-EG"/>
        </w:rPr>
        <w:t>أهمية نظرية تحليل الأطر الخبرية:</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أشار بعض الباحثين إلى أهمية نظرية تحليل الأطر الإخبارية من خلال دورها فى تحقيق التماسك الاجتماعى، ويأتى ذلك من خلال الدور الذى </w:t>
      </w:r>
      <w:r w:rsidRPr="00731024">
        <w:rPr>
          <w:rFonts w:ascii="Arial" w:hAnsi="Arial"/>
          <w:sz w:val="28"/>
          <w:szCs w:val="28"/>
          <w:rtl/>
        </w:rPr>
        <w:t>يمارسه الإعلام</w:t>
      </w:r>
      <w:r w:rsidRPr="00731024">
        <w:rPr>
          <w:rFonts w:ascii="Arial" w:hAnsi="Arial"/>
          <w:sz w:val="28"/>
          <w:szCs w:val="28"/>
          <w:rtl/>
          <w:lang w:bidi="ar-EG"/>
        </w:rPr>
        <w:t xml:space="preserve"> فى تحديد الأطر المرجعية التى يستخدمها القارئ لتفسير الأحداث العامة ومناقشتها</w:t>
      </w:r>
      <w:r w:rsidRPr="00731024">
        <w:rPr>
          <w:rFonts w:ascii="Arial" w:hAnsi="Arial"/>
          <w:sz w:val="28"/>
          <w:szCs w:val="28"/>
          <w:rtl/>
        </w:rPr>
        <w:t>،</w:t>
      </w:r>
      <w:r w:rsidRPr="00731024">
        <w:rPr>
          <w:rFonts w:ascii="Arial" w:hAnsi="Arial"/>
          <w:sz w:val="28"/>
          <w:szCs w:val="28"/>
          <w:rtl/>
          <w:lang w:bidi="ar-EG"/>
        </w:rPr>
        <w:t xml:space="preserve"> فلإعلام يعطى للقضية الحبكة الدرامية اللازمة، مع الوضع فى الاعتبار القيود التنظيمية، والأحكام المهنية، والأحكام المعنية بالجمهور، وبذلك يوجد ثلاثة مستويات فى معالجة الأخبار، يهتم الأول بالمعالجة النشطة والتى تشير إلى سعى الأفراد للبحث عن مصادر إضافية تقوم على افتراض أن المعلومات الإعلامية عموما غير كاملة ومشوهة </w:t>
      </w:r>
      <w:r w:rsidRPr="00731024">
        <w:rPr>
          <w:rFonts w:ascii="Arial" w:hAnsi="Arial"/>
          <w:sz w:val="28"/>
          <w:szCs w:val="28"/>
          <w:rtl/>
        </w:rPr>
        <w:t>ومتحيزة</w:t>
      </w:r>
      <w:r w:rsidRPr="00731024">
        <w:rPr>
          <w:rFonts w:ascii="Arial" w:hAnsi="Arial"/>
          <w:sz w:val="28"/>
          <w:szCs w:val="28"/>
          <w:rtl/>
          <w:lang w:bidi="ar-EG"/>
        </w:rPr>
        <w:t>، بينما يركز المستوى الثانى على افتراض وجود أفراد يفكرون فى المعلومات التى حصلوا عليها من الوسائل الإعلامية، وأخيراً يشير المستوى الثالث إلى وجود أفراد يستخدمون الوسائط الإعلامية فقط للبحث عن المعلومات المهمة بالنسبة لهم ويتجاهلون المحتوى الذى لا يتناسب</w:t>
      </w:r>
      <w:r w:rsidRPr="00731024">
        <w:rPr>
          <w:rFonts w:ascii="Arial" w:hAnsi="Arial"/>
          <w:sz w:val="28"/>
          <w:szCs w:val="28"/>
          <w:rtl/>
        </w:rPr>
        <w:t xml:space="preserve"> </w:t>
      </w:r>
      <w:r w:rsidRPr="00731024">
        <w:rPr>
          <w:rFonts w:ascii="Arial" w:hAnsi="Arial"/>
          <w:sz w:val="28"/>
          <w:szCs w:val="28"/>
          <w:rtl/>
          <w:lang w:bidi="ar-EG"/>
        </w:rPr>
        <w:t>مع احتياجاتهم</w:t>
      </w:r>
      <w:r>
        <w:rPr>
          <w:rFonts w:ascii="Arial" w:hAnsi="Arial"/>
          <w:sz w:val="28"/>
          <w:szCs w:val="28"/>
          <w:vertAlign w:val="superscript"/>
          <w:rtl/>
          <w:lang w:bidi="ar-EG"/>
        </w:rPr>
        <w:t>(5)</w:t>
      </w:r>
      <w:r w:rsidRPr="00731024">
        <w:rPr>
          <w:rFonts w:ascii="Arial" w:hAnsi="Arial"/>
          <w:sz w:val="28"/>
          <w:szCs w:val="28"/>
          <w:rtl/>
          <w:lang w:bidi="ar-EG"/>
        </w:rPr>
        <w:t>.</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كما تعمل الأطر على إمداد الجمهور بالمعلومات والمعارف التى تشكل،وبناء على ذلك فالأطر تقوم بتسهيل وتنظيم إدراكنا للعالم من حولنا،كما تتضح أهمية التأطير فى المجال الدولى لأن معظم الناس يعتمدون بدرجة كبيرة على وسائل الإعلام فى تكوين معارفهم تجاه الشئون الدولية.</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ويحظى التأطير بأهمية فى مجال البيئة لأنه يمكن بواسطته إدراك وفهم أبعاد الصراع بين الناشطين وصانعى السياسة والحكومة ورجال المال و الأعمال التجارية تجاه القضايا البيئية المختلفة،حيث يتطلب الاتصال السياسى الناجح تأطير الأحداث والقضايا والشخصيات بهدف التأثير فى عمليتى إدراكها وتفسيرها بما يفيد طرف ويلحق الضرر بالطرف الأخر</w:t>
      </w:r>
      <w:r>
        <w:rPr>
          <w:rFonts w:ascii="Arial" w:hAnsi="Arial"/>
          <w:sz w:val="28"/>
          <w:szCs w:val="28"/>
          <w:vertAlign w:val="superscript"/>
          <w:rtl/>
          <w:lang w:bidi="ar-EG"/>
        </w:rPr>
        <w:t>(6)</w:t>
      </w:r>
      <w:r w:rsidRPr="00731024">
        <w:rPr>
          <w:rFonts w:ascii="Arial" w:hAnsi="Arial"/>
          <w:sz w:val="28"/>
          <w:szCs w:val="28"/>
          <w:rtl/>
          <w:lang w:bidi="ar-EG"/>
        </w:rPr>
        <w:t>.</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فى هذا الصدد حدد بول دى أنجيلو </w:t>
      </w:r>
      <w:r w:rsidRPr="00731024">
        <w:rPr>
          <w:rFonts w:ascii="Arial" w:hAnsi="Arial"/>
          <w:sz w:val="28"/>
          <w:szCs w:val="28"/>
          <w:lang w:bidi="ar-EG"/>
        </w:rPr>
        <w:t>paul Dangelo</w:t>
      </w:r>
      <w:r w:rsidRPr="00731024">
        <w:rPr>
          <w:rFonts w:ascii="Arial" w:hAnsi="Arial"/>
          <w:sz w:val="28"/>
          <w:szCs w:val="28"/>
          <w:rtl/>
          <w:lang w:bidi="ar-EG"/>
        </w:rPr>
        <w:t xml:space="preserve"> </w:t>
      </w:r>
      <w:r w:rsidRPr="00731024">
        <w:rPr>
          <w:rFonts w:ascii="Arial" w:hAnsi="Arial"/>
          <w:b/>
          <w:bCs/>
          <w:sz w:val="28"/>
          <w:szCs w:val="28"/>
          <w:rtl/>
          <w:lang w:bidi="ar-EG"/>
        </w:rPr>
        <w:t>أربعة أهداف تجربية</w:t>
      </w:r>
      <w:r w:rsidRPr="00731024">
        <w:rPr>
          <w:rFonts w:ascii="Arial" w:hAnsi="Arial"/>
          <w:sz w:val="28"/>
          <w:szCs w:val="28"/>
          <w:rtl/>
          <w:lang w:bidi="ar-EG"/>
        </w:rPr>
        <w:t xml:space="preserve"> تحاول دراسات وأبحاث نظرية الأطر الإخبارية تحقيقها وهى:</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تحديد الوحدات الموضوعية المسماة بالأطر أو القوالب ،ودراسة الظروف السابقة التى أدت إلى إنتاج هذه الأطر ،وكذلك دراسة كيفية تنشيط الأطر الإخبارية وتفاعلها مع التجارب الفردية السابقة للتأثير على التفسيرات ،واستدعاء المعلومات ،واتخاذ القرارات أو تقييم المخرجات ،وأخيرا التعرف على كيفية تشكيل الأطر الإخبارية للعمليات الاجتماعية مثل القضايا السياسية الجدلية التى تهم الرأى العام</w:t>
      </w:r>
      <w:r>
        <w:rPr>
          <w:rFonts w:ascii="Arial" w:hAnsi="Arial"/>
          <w:sz w:val="28"/>
          <w:szCs w:val="28"/>
          <w:vertAlign w:val="superscript"/>
          <w:rtl/>
          <w:lang w:bidi="ar-EG"/>
        </w:rPr>
        <w:t>(7)</w:t>
      </w:r>
      <w:r w:rsidRPr="00731024">
        <w:rPr>
          <w:rFonts w:ascii="Arial" w:hAnsi="Arial"/>
          <w:sz w:val="28"/>
          <w:szCs w:val="28"/>
          <w:rtl/>
          <w:lang w:bidi="ar-EG"/>
        </w:rPr>
        <w:t>.</w:t>
      </w:r>
    </w:p>
    <w:p w:rsidR="0042141F" w:rsidRPr="00731024" w:rsidRDefault="0042141F" w:rsidP="001D15DE">
      <w:pPr>
        <w:numPr>
          <w:ilvl w:val="0"/>
          <w:numId w:val="6"/>
        </w:numPr>
        <w:spacing w:after="0" w:line="240" w:lineRule="auto"/>
        <w:jc w:val="both"/>
        <w:rPr>
          <w:rFonts w:ascii="Arial" w:hAnsi="Arial"/>
          <w:b/>
          <w:bCs/>
          <w:sz w:val="28"/>
          <w:szCs w:val="28"/>
          <w:rtl/>
          <w:lang w:bidi="ar-EG"/>
        </w:rPr>
      </w:pPr>
      <w:r w:rsidRPr="00731024">
        <w:rPr>
          <w:rFonts w:ascii="Arial" w:hAnsi="Arial"/>
          <w:b/>
          <w:bCs/>
          <w:sz w:val="28"/>
          <w:szCs w:val="28"/>
          <w:rtl/>
          <w:lang w:bidi="ar-EG"/>
        </w:rPr>
        <w:t>خصائص الأطر الإخبارية:-</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ab/>
        <w:t xml:space="preserve">اهتم "ستيفن ريس </w:t>
      </w:r>
      <w:r w:rsidRPr="00731024">
        <w:rPr>
          <w:rFonts w:ascii="Arial" w:hAnsi="Arial"/>
          <w:sz w:val="28"/>
          <w:szCs w:val="28"/>
          <w:lang w:bidi="ar-EG"/>
        </w:rPr>
        <w:t>Stephen Rese</w:t>
      </w:r>
      <w:r w:rsidRPr="00731024">
        <w:rPr>
          <w:rFonts w:ascii="Arial" w:hAnsi="Arial"/>
          <w:sz w:val="28"/>
          <w:szCs w:val="28"/>
          <w:rtl/>
          <w:lang w:bidi="ar-EG"/>
        </w:rPr>
        <w:t>" بالحديث عن الأطر الإخبارية، حيث أشار إلى أنها تتسم بمجموعة من الخصائص أهمها</w:t>
      </w:r>
      <w:r w:rsidRPr="00731024">
        <w:rPr>
          <w:rFonts w:ascii="Arial" w:hAnsi="Arial"/>
          <w:sz w:val="28"/>
          <w:szCs w:val="28"/>
          <w:vertAlign w:val="superscript"/>
          <w:rtl/>
          <w:lang w:bidi="ar-EG"/>
        </w:rPr>
        <w:t xml:space="preserve"> : </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تنظيم المعلومات، حيث ينقل الإطار جزء</w:t>
      </w:r>
      <w:r w:rsidRPr="00731024">
        <w:rPr>
          <w:rFonts w:ascii="Arial" w:hAnsi="Arial"/>
          <w:sz w:val="28"/>
          <w:szCs w:val="28"/>
          <w:rtl/>
        </w:rPr>
        <w:t>ً</w:t>
      </w:r>
      <w:r w:rsidRPr="00731024">
        <w:rPr>
          <w:rFonts w:ascii="Arial" w:hAnsi="Arial"/>
          <w:sz w:val="28"/>
          <w:szCs w:val="28"/>
          <w:rtl/>
          <w:lang w:bidi="ar-EG"/>
        </w:rPr>
        <w:t>ا من الوقائع، وبعضا من تفاصيل ومعلومات القضية ويربطها بالحدث الآنى مما يعطى المعنى لهذا الحدث طبقا للهدف الذى يرغب القائم بالاتصال تحقيقه، وبعد ذلك تصبح القضية ذات مغ</w:t>
      </w:r>
      <w:r w:rsidRPr="00731024">
        <w:rPr>
          <w:rFonts w:ascii="Arial" w:hAnsi="Arial"/>
          <w:sz w:val="28"/>
          <w:szCs w:val="28"/>
          <w:rtl/>
        </w:rPr>
        <w:t>ز</w:t>
      </w:r>
      <w:r w:rsidRPr="00731024">
        <w:rPr>
          <w:rFonts w:ascii="Arial" w:hAnsi="Arial"/>
          <w:sz w:val="28"/>
          <w:szCs w:val="28"/>
          <w:rtl/>
          <w:lang w:bidi="ar-EG"/>
        </w:rPr>
        <w:t>ى لدى الجمهور.</w:t>
      </w:r>
    </w:p>
    <w:p w:rsidR="0042141F" w:rsidRPr="00731024" w:rsidRDefault="0042141F" w:rsidP="001D15DE">
      <w:pPr>
        <w:spacing w:after="0" w:line="240" w:lineRule="auto"/>
        <w:jc w:val="both"/>
        <w:rPr>
          <w:rFonts w:ascii="Arial" w:hAnsi="Arial"/>
          <w:sz w:val="28"/>
          <w:szCs w:val="28"/>
          <w:lang w:bidi="ar-EG"/>
        </w:rPr>
      </w:pPr>
      <w:r w:rsidRPr="00731024">
        <w:rPr>
          <w:rFonts w:ascii="Arial" w:hAnsi="Arial"/>
          <w:sz w:val="28"/>
          <w:szCs w:val="28"/>
          <w:rtl/>
          <w:lang w:bidi="ar-EG"/>
        </w:rPr>
        <w:t xml:space="preserve">        ويعد الإطار الإعلامى  فى حد ذاته فكرة يتم الترويج لها فى تناول القضية باعتباره منطلقا فكريا يتم توظيفه لشرح وتفسير الحدث ، حيث تعمل الأطر من خلال أدوات رمزية ومجردة، إذ يتم التعبير عن الإطار وترجمته من خلال مجموعة من الألفاظ الرمزية التى تحمل إيماءات معينة، وتضفى دلالة على النص الإعلامى. </w:t>
      </w:r>
    </w:p>
    <w:p w:rsidR="0042141F" w:rsidRPr="00731024" w:rsidRDefault="0042141F" w:rsidP="001D15DE">
      <w:pPr>
        <w:spacing w:after="0" w:line="240" w:lineRule="auto"/>
        <w:jc w:val="both"/>
        <w:rPr>
          <w:rFonts w:ascii="Arial" w:hAnsi="Arial"/>
          <w:sz w:val="28"/>
          <w:szCs w:val="28"/>
          <w:rtl/>
          <w:lang w:bidi="ar-EG"/>
        </w:rPr>
      </w:pPr>
      <w:r w:rsidRPr="00731024">
        <w:rPr>
          <w:rFonts w:ascii="Arial" w:hAnsi="Arial"/>
          <w:sz w:val="28"/>
          <w:szCs w:val="28"/>
          <w:rtl/>
          <w:lang w:bidi="ar-EG"/>
        </w:rPr>
        <w:t xml:space="preserve">       وتعتبر الأطر الإخبارية بناءات معرفية للقضية التى يتم إبرازها من خلالها</w:t>
      </w:r>
      <w:r w:rsidRPr="00731024">
        <w:rPr>
          <w:rFonts w:ascii="Arial" w:hAnsi="Arial"/>
          <w:sz w:val="28"/>
          <w:szCs w:val="28"/>
          <w:rtl/>
        </w:rPr>
        <w:t>،</w:t>
      </w:r>
      <w:r w:rsidRPr="00731024">
        <w:rPr>
          <w:rFonts w:ascii="Arial" w:hAnsi="Arial"/>
          <w:sz w:val="28"/>
          <w:szCs w:val="28"/>
          <w:rtl/>
          <w:lang w:bidi="ar-EG"/>
        </w:rPr>
        <w:t xml:space="preserve"> حيث يتناول الإطار الإعلامى أحد الأبعاد أو أكثر ويتجاهل الأبعاد الأخرى</w:t>
      </w:r>
      <w:r w:rsidRPr="00731024">
        <w:rPr>
          <w:rFonts w:ascii="Arial" w:hAnsi="Arial"/>
          <w:sz w:val="28"/>
          <w:szCs w:val="28"/>
          <w:rtl/>
        </w:rPr>
        <w:t>،</w:t>
      </w:r>
      <w:r w:rsidRPr="00731024">
        <w:rPr>
          <w:rFonts w:ascii="Arial" w:hAnsi="Arial"/>
          <w:sz w:val="28"/>
          <w:szCs w:val="28"/>
          <w:rtl/>
          <w:lang w:bidi="ar-EG"/>
        </w:rPr>
        <w:t xml:space="preserve"> ويبدو ذلك فى صياغة الموضوع وتفسيره</w:t>
      </w:r>
      <w:r>
        <w:rPr>
          <w:rFonts w:ascii="Arial" w:hAnsi="Arial"/>
          <w:sz w:val="28"/>
          <w:szCs w:val="28"/>
          <w:vertAlign w:val="superscript"/>
          <w:rtl/>
          <w:lang w:bidi="ar-EG"/>
        </w:rPr>
        <w:t>(8)</w:t>
      </w:r>
      <w:r w:rsidRPr="00731024">
        <w:rPr>
          <w:rFonts w:ascii="Arial" w:hAnsi="Arial"/>
          <w:sz w:val="28"/>
          <w:szCs w:val="28"/>
          <w:rtl/>
          <w:lang w:bidi="ar-EG"/>
        </w:rPr>
        <w:t xml:space="preserve"> ،كما أن- الأطر - </w:t>
      </w:r>
      <w:r w:rsidRPr="00731024">
        <w:rPr>
          <w:rFonts w:ascii="Arial" w:hAnsi="Arial"/>
          <w:sz w:val="28"/>
          <w:szCs w:val="28"/>
          <w:rtl/>
        </w:rPr>
        <w:t>تعد</w:t>
      </w:r>
      <w:r w:rsidRPr="00731024">
        <w:rPr>
          <w:rFonts w:ascii="Arial" w:hAnsi="Arial"/>
          <w:sz w:val="28"/>
          <w:szCs w:val="28"/>
        </w:rPr>
        <w:t xml:space="preserve"> </w:t>
      </w:r>
      <w:r w:rsidRPr="00731024">
        <w:rPr>
          <w:rFonts w:ascii="Arial" w:hAnsi="Arial"/>
          <w:sz w:val="28"/>
          <w:szCs w:val="28"/>
          <w:rtl/>
        </w:rPr>
        <w:t>أداة</w:t>
      </w:r>
      <w:r w:rsidRPr="00731024">
        <w:rPr>
          <w:rFonts w:ascii="Arial" w:hAnsi="Arial"/>
          <w:sz w:val="28"/>
          <w:szCs w:val="28"/>
        </w:rPr>
        <w:t xml:space="preserve"> </w:t>
      </w:r>
      <w:r w:rsidRPr="00731024">
        <w:rPr>
          <w:rFonts w:ascii="Arial" w:hAnsi="Arial"/>
          <w:sz w:val="28"/>
          <w:szCs w:val="28"/>
          <w:rtl/>
        </w:rPr>
        <w:t>مساعدة</w:t>
      </w:r>
      <w:r w:rsidRPr="00731024">
        <w:rPr>
          <w:rFonts w:ascii="Arial" w:hAnsi="Arial"/>
          <w:sz w:val="28"/>
          <w:szCs w:val="28"/>
        </w:rPr>
        <w:t xml:space="preserve"> </w:t>
      </w:r>
      <w:r w:rsidRPr="00731024">
        <w:rPr>
          <w:rFonts w:ascii="Arial" w:hAnsi="Arial"/>
          <w:sz w:val="28"/>
          <w:szCs w:val="28"/>
          <w:rtl/>
        </w:rPr>
        <w:t>لتفسير</w:t>
      </w:r>
      <w:r w:rsidRPr="00731024">
        <w:rPr>
          <w:rFonts w:ascii="Arial" w:hAnsi="Arial"/>
          <w:sz w:val="28"/>
          <w:szCs w:val="28"/>
        </w:rPr>
        <w:t xml:space="preserve"> </w:t>
      </w:r>
      <w:r w:rsidRPr="00731024">
        <w:rPr>
          <w:rFonts w:ascii="Arial" w:hAnsi="Arial"/>
          <w:sz w:val="28"/>
          <w:szCs w:val="28"/>
          <w:rtl/>
        </w:rPr>
        <w:t>الأحداث</w:t>
      </w:r>
      <w:r w:rsidRPr="00731024">
        <w:rPr>
          <w:rFonts w:ascii="Arial" w:hAnsi="Arial"/>
          <w:sz w:val="28"/>
          <w:szCs w:val="28"/>
        </w:rPr>
        <w:t xml:space="preserve"> </w:t>
      </w:r>
      <w:r w:rsidRPr="00731024">
        <w:rPr>
          <w:rFonts w:ascii="Arial" w:hAnsi="Arial"/>
          <w:sz w:val="28"/>
          <w:szCs w:val="28"/>
          <w:rtl/>
        </w:rPr>
        <w:t>الإعلامية</w:t>
      </w:r>
      <w:r w:rsidRPr="00731024">
        <w:rPr>
          <w:rFonts w:ascii="Arial" w:hAnsi="Arial"/>
          <w:sz w:val="28"/>
          <w:szCs w:val="28"/>
        </w:rPr>
        <w:t xml:space="preserve"> </w:t>
      </w:r>
      <w:r w:rsidRPr="00731024">
        <w:rPr>
          <w:rFonts w:ascii="Arial" w:hAnsi="Arial"/>
          <w:sz w:val="28"/>
          <w:szCs w:val="28"/>
          <w:rtl/>
        </w:rPr>
        <w:t>بطريقة</w:t>
      </w:r>
      <w:r w:rsidRPr="00731024">
        <w:rPr>
          <w:rFonts w:ascii="Arial" w:hAnsi="Arial"/>
          <w:sz w:val="28"/>
          <w:szCs w:val="28"/>
        </w:rPr>
        <w:t xml:space="preserve"> </w:t>
      </w:r>
      <w:r w:rsidRPr="00731024">
        <w:rPr>
          <w:rFonts w:ascii="Arial" w:hAnsi="Arial"/>
          <w:sz w:val="28"/>
          <w:szCs w:val="28"/>
          <w:rtl/>
        </w:rPr>
        <w:t>تساعد</w:t>
      </w:r>
      <w:r w:rsidRPr="00731024">
        <w:rPr>
          <w:rFonts w:ascii="Arial" w:hAnsi="Arial"/>
          <w:sz w:val="28"/>
          <w:szCs w:val="28"/>
        </w:rPr>
        <w:t xml:space="preserve"> </w:t>
      </w:r>
      <w:r w:rsidRPr="00731024">
        <w:rPr>
          <w:rFonts w:ascii="Arial" w:hAnsi="Arial"/>
          <w:sz w:val="28"/>
          <w:szCs w:val="28"/>
          <w:rtl/>
        </w:rPr>
        <w:t>المتلقِّى</w:t>
      </w:r>
      <w:r w:rsidRPr="00731024">
        <w:rPr>
          <w:rFonts w:ascii="Arial" w:hAnsi="Arial"/>
          <w:sz w:val="28"/>
          <w:szCs w:val="28"/>
        </w:rPr>
        <w:t xml:space="preserve"> </w:t>
      </w:r>
      <w:r w:rsidRPr="00731024">
        <w:rPr>
          <w:rFonts w:ascii="Arial" w:hAnsi="Arial"/>
          <w:sz w:val="28"/>
          <w:szCs w:val="28"/>
          <w:rtl/>
        </w:rPr>
        <w:t>على</w:t>
      </w:r>
      <w:r w:rsidRPr="00731024">
        <w:rPr>
          <w:rFonts w:ascii="Arial" w:hAnsi="Arial"/>
          <w:sz w:val="28"/>
          <w:szCs w:val="28"/>
        </w:rPr>
        <w:t xml:space="preserve"> </w:t>
      </w:r>
      <w:r w:rsidRPr="00731024">
        <w:rPr>
          <w:rFonts w:ascii="Arial" w:hAnsi="Arial"/>
          <w:sz w:val="28"/>
          <w:szCs w:val="28"/>
          <w:rtl/>
        </w:rPr>
        <w:t xml:space="preserve">فهمها </w:t>
      </w:r>
      <w:r>
        <w:rPr>
          <w:rFonts w:ascii="Arial" w:hAnsi="Arial"/>
          <w:sz w:val="28"/>
          <w:szCs w:val="28"/>
          <w:vertAlign w:val="superscript"/>
          <w:rtl/>
          <w:lang w:bidi="ar-EG"/>
        </w:rPr>
        <w:t>(9)</w:t>
      </w:r>
      <w:r w:rsidRPr="00731024">
        <w:rPr>
          <w:rFonts w:ascii="Arial" w:hAnsi="Arial"/>
          <w:sz w:val="28"/>
          <w:szCs w:val="28"/>
          <w:rtl/>
          <w:lang w:bidi="ar-EG"/>
        </w:rPr>
        <w:t>،حيث تعمل الأطر على تشكيل وتغيير تفسيرات وأولويات أفراد الجمهور من خلال التهيئة المعرفية ،وتعزز الأهمية لأفكار معينة من أجل تقييم موضوع سياسى</w:t>
      </w:r>
      <w:r>
        <w:rPr>
          <w:rFonts w:ascii="Arial" w:hAnsi="Arial"/>
          <w:sz w:val="28"/>
          <w:szCs w:val="28"/>
          <w:vertAlign w:val="superscript"/>
          <w:rtl/>
          <w:lang w:bidi="ar-EG"/>
        </w:rPr>
        <w:t>(10)</w:t>
      </w:r>
      <w:r w:rsidRPr="00731024">
        <w:rPr>
          <w:rFonts w:ascii="Arial" w:hAnsi="Arial"/>
          <w:sz w:val="28"/>
          <w:szCs w:val="28"/>
          <w:rtl/>
          <w:lang w:bidi="ar-EG"/>
        </w:rPr>
        <w:t>.</w:t>
      </w:r>
    </w:p>
    <w:p w:rsidR="0042141F" w:rsidRPr="00731024" w:rsidRDefault="0042141F" w:rsidP="001D15DE">
      <w:pPr>
        <w:numPr>
          <w:ilvl w:val="0"/>
          <w:numId w:val="6"/>
        </w:numPr>
        <w:spacing w:after="0" w:line="240" w:lineRule="auto"/>
        <w:jc w:val="both"/>
        <w:rPr>
          <w:rFonts w:ascii="Arial" w:hAnsi="Arial"/>
          <w:b/>
          <w:bCs/>
          <w:sz w:val="28"/>
          <w:szCs w:val="28"/>
          <w:rtl/>
          <w:lang w:bidi="ar-EG"/>
        </w:rPr>
      </w:pPr>
      <w:r w:rsidRPr="00731024">
        <w:rPr>
          <w:rFonts w:ascii="Arial" w:hAnsi="Arial"/>
          <w:b/>
          <w:bCs/>
          <w:sz w:val="28"/>
          <w:szCs w:val="28"/>
          <w:rtl/>
          <w:lang w:bidi="ar-EG"/>
        </w:rPr>
        <w:t>مستويات واستخدامات نظرية الأطر الإعلامية:</w:t>
      </w:r>
    </w:p>
    <w:p w:rsidR="0042141F" w:rsidRPr="00731024" w:rsidRDefault="0042141F" w:rsidP="001D15DE">
      <w:pPr>
        <w:spacing w:after="0" w:line="240" w:lineRule="auto"/>
        <w:ind w:left="84"/>
        <w:jc w:val="both"/>
        <w:rPr>
          <w:rFonts w:ascii="Arial" w:hAnsi="Arial"/>
          <w:sz w:val="28"/>
          <w:szCs w:val="28"/>
          <w:rtl/>
          <w:lang w:bidi="ar-EG"/>
        </w:rPr>
      </w:pPr>
      <w:r w:rsidRPr="00731024">
        <w:rPr>
          <w:rFonts w:ascii="Arial" w:hAnsi="Arial"/>
          <w:sz w:val="28"/>
          <w:szCs w:val="28"/>
          <w:rtl/>
          <w:lang w:bidi="ar-EG"/>
        </w:rPr>
        <w:t xml:space="preserve">       استحوذت نظرية تحليل الإطار الإعلامى فى السنوات الأخيرة على اهتمام متزايد من قبل الباحثين فى دراسات الرأى العام ،والاتصال السياسى ،والدراسات الخاصة بالمضمون الإخبارى فى وسائل الإعلام ،ويرجع ذلك لكونها تشتمل على إضافة نظرية للتراكم العلمى لبحوث الاتصال وفق لمستويين</w:t>
      </w:r>
      <w:r>
        <w:rPr>
          <w:rFonts w:ascii="Arial" w:hAnsi="Arial"/>
          <w:sz w:val="28"/>
          <w:szCs w:val="28"/>
          <w:vertAlign w:val="superscript"/>
          <w:rtl/>
          <w:lang w:bidi="ar-EG"/>
        </w:rPr>
        <w:t>(11)</w:t>
      </w:r>
      <w:r w:rsidRPr="00731024">
        <w:rPr>
          <w:rFonts w:ascii="Arial" w:hAnsi="Arial"/>
          <w:sz w:val="28"/>
          <w:szCs w:val="28"/>
          <w:rtl/>
          <w:lang w:bidi="ar-EG"/>
        </w:rPr>
        <w:t>:</w:t>
      </w:r>
    </w:p>
    <w:p w:rsidR="0042141F" w:rsidRPr="00731024" w:rsidRDefault="0042141F" w:rsidP="001D15DE">
      <w:pPr>
        <w:numPr>
          <w:ilvl w:val="0"/>
          <w:numId w:val="5"/>
        </w:numPr>
        <w:tabs>
          <w:tab w:val="left" w:pos="368"/>
        </w:tabs>
        <w:spacing w:after="0" w:line="240" w:lineRule="auto"/>
        <w:ind w:left="84"/>
        <w:jc w:val="both"/>
        <w:rPr>
          <w:rFonts w:ascii="Arial" w:hAnsi="Arial"/>
          <w:sz w:val="28"/>
          <w:szCs w:val="28"/>
          <w:lang w:bidi="ar-EG"/>
        </w:rPr>
      </w:pPr>
      <w:r w:rsidRPr="00731024">
        <w:rPr>
          <w:rFonts w:ascii="Arial" w:hAnsi="Arial"/>
          <w:b/>
          <w:bCs/>
          <w:sz w:val="28"/>
          <w:szCs w:val="28"/>
          <w:rtl/>
          <w:lang w:bidi="ar-EG"/>
        </w:rPr>
        <w:t>المستوى الأول</w:t>
      </w:r>
      <w:r w:rsidRPr="00731024">
        <w:rPr>
          <w:rFonts w:ascii="Arial" w:hAnsi="Arial"/>
          <w:sz w:val="28"/>
          <w:szCs w:val="28"/>
          <w:rtl/>
          <w:lang w:bidi="ar-EG"/>
        </w:rPr>
        <w:t>:يهتم بقياس المحتوى غير الواضح لوسائل الإعلام أو ما يعرف بالمحتوى الضمنى ،والذى يعنى دراسة دلالات الحدث وما يحتويه سياق الأحداث والقضايا</w:t>
      </w:r>
      <w:r>
        <w:rPr>
          <w:rFonts w:ascii="Arial" w:hAnsi="Arial"/>
          <w:sz w:val="28"/>
          <w:szCs w:val="28"/>
          <w:vertAlign w:val="superscript"/>
          <w:rtl/>
          <w:lang w:bidi="ar-EG"/>
        </w:rPr>
        <w:t>(12)</w:t>
      </w:r>
      <w:r w:rsidRPr="00731024">
        <w:rPr>
          <w:rFonts w:ascii="Arial" w:hAnsi="Arial"/>
          <w:sz w:val="28"/>
          <w:szCs w:val="28"/>
          <w:rtl/>
          <w:lang w:bidi="ar-EG"/>
        </w:rPr>
        <w:t>.</w:t>
      </w:r>
    </w:p>
    <w:p w:rsidR="0042141F" w:rsidRPr="00731024" w:rsidRDefault="0042141F" w:rsidP="001D15DE">
      <w:pPr>
        <w:numPr>
          <w:ilvl w:val="0"/>
          <w:numId w:val="5"/>
        </w:numPr>
        <w:tabs>
          <w:tab w:val="left" w:pos="368"/>
          <w:tab w:val="left" w:pos="509"/>
        </w:tabs>
        <w:spacing w:after="0" w:line="240" w:lineRule="auto"/>
        <w:ind w:left="84"/>
        <w:jc w:val="both"/>
        <w:rPr>
          <w:rFonts w:ascii="Arial" w:hAnsi="Arial"/>
          <w:sz w:val="28"/>
          <w:szCs w:val="28"/>
          <w:rtl/>
          <w:lang w:bidi="ar-EG"/>
        </w:rPr>
      </w:pPr>
      <w:r w:rsidRPr="00731024">
        <w:rPr>
          <w:rFonts w:ascii="Arial" w:hAnsi="Arial"/>
          <w:b/>
          <w:bCs/>
          <w:sz w:val="28"/>
          <w:szCs w:val="28"/>
          <w:rtl/>
          <w:lang w:bidi="ar-EG"/>
        </w:rPr>
        <w:t>المستوى الثانى</w:t>
      </w:r>
      <w:r w:rsidRPr="00731024">
        <w:rPr>
          <w:rFonts w:ascii="Arial" w:hAnsi="Arial"/>
          <w:sz w:val="28"/>
          <w:szCs w:val="28"/>
          <w:rtl/>
          <w:lang w:bidi="ar-EG"/>
        </w:rPr>
        <w:t>: يشير إلى الأطر الإعلامية باعتبارها سمات تميز النص الإعلامى أو   تمثل محور اهتمامه،ومن خلال التكرار والتدعيم يتم إبراز إطار بعينه ينطوى على تفسيرات محددة تصبح بدورها أكثر قابلية للإدراك والتذكر من جانب الجمهور الذى يتعرض لتلك الوسيلة الإعلامية</w:t>
      </w:r>
      <w:r>
        <w:rPr>
          <w:rFonts w:ascii="Arial" w:hAnsi="Arial"/>
          <w:sz w:val="28"/>
          <w:szCs w:val="28"/>
          <w:vertAlign w:val="superscript"/>
          <w:rtl/>
          <w:lang w:bidi="ar-EG"/>
        </w:rPr>
        <w:t>(13)</w:t>
      </w:r>
      <w:r w:rsidRPr="00731024">
        <w:rPr>
          <w:rFonts w:ascii="Arial" w:hAnsi="Arial"/>
          <w:sz w:val="28"/>
          <w:szCs w:val="28"/>
          <w:rtl/>
          <w:lang w:bidi="ar-EG"/>
        </w:rPr>
        <w:t>.</w:t>
      </w:r>
    </w:p>
    <w:p w:rsidR="0042141F" w:rsidRPr="00731024" w:rsidRDefault="0042141F" w:rsidP="001D15DE">
      <w:pPr>
        <w:spacing w:after="0" w:line="240" w:lineRule="auto"/>
        <w:ind w:left="84"/>
        <w:jc w:val="both"/>
        <w:rPr>
          <w:rFonts w:ascii="Arial" w:hAnsi="Arial"/>
          <w:sz w:val="28"/>
          <w:szCs w:val="28"/>
          <w:vertAlign w:val="superscript"/>
          <w:rtl/>
          <w:lang w:bidi="ar-EG"/>
        </w:rPr>
      </w:pPr>
      <w:r w:rsidRPr="00731024">
        <w:rPr>
          <w:rFonts w:ascii="Arial" w:hAnsi="Arial"/>
          <w:sz w:val="28"/>
          <w:szCs w:val="28"/>
          <w:rtl/>
          <w:lang w:bidi="ar-EG"/>
        </w:rPr>
        <w:t xml:space="preserve">       على الناحية الآخرى اهتمت العديد من الدراسات </w:t>
      </w:r>
      <w:r w:rsidRPr="00731024">
        <w:rPr>
          <w:rFonts w:ascii="Arial" w:hAnsi="Arial"/>
          <w:b/>
          <w:bCs/>
          <w:sz w:val="28"/>
          <w:szCs w:val="28"/>
          <w:rtl/>
          <w:lang w:bidi="ar-EG"/>
        </w:rPr>
        <w:t>بتأثيرات الأطر فى المرحلة الثالثة</w:t>
      </w:r>
      <w:r w:rsidRPr="00731024">
        <w:rPr>
          <w:rFonts w:ascii="Arial" w:hAnsi="Arial"/>
          <w:sz w:val="28"/>
          <w:szCs w:val="28"/>
          <w:rtl/>
          <w:lang w:bidi="ar-EG"/>
        </w:rPr>
        <w:t xml:space="preserve"> ،وأثبتت وجود تأثيرات للأطر على المستوى الفردى،بينما قلت الدراسات التى تبحث فى </w:t>
      </w:r>
      <w:r w:rsidRPr="00731024">
        <w:rPr>
          <w:rFonts w:ascii="Arial" w:hAnsi="Arial"/>
          <w:b/>
          <w:bCs/>
          <w:sz w:val="28"/>
          <w:szCs w:val="28"/>
          <w:rtl/>
          <w:lang w:bidi="ar-EG"/>
        </w:rPr>
        <w:t>المرحلة الرابعة</w:t>
      </w:r>
      <w:r w:rsidRPr="00731024">
        <w:rPr>
          <w:rFonts w:ascii="Arial" w:hAnsi="Arial"/>
          <w:sz w:val="28"/>
          <w:szCs w:val="28"/>
          <w:rtl/>
          <w:lang w:bidi="ar-EG"/>
        </w:rPr>
        <w:t xml:space="preserve"> من تأثيرات الأطر ،إلا أن بعض الباحثين إهتم بالعلاقة بين نظرية الأطر وبين وسائل الإعلام الجديدة من خلال تحليل صفحات وسائل الإعلام المختلفة على المواقع الاجتماعية،إلا أن هذه الدراسات لم تتطرق إلى المراحل الآخرى فى تأثيرات أطر هذه المدونات أو المواقع الاجتماعية على إتجاهات وتقييمات المستخدمين نحو قضايا محددة</w:t>
      </w:r>
      <w:r w:rsidRPr="00731024">
        <w:rPr>
          <w:rFonts w:ascii="Arial" w:hAnsi="Arial"/>
          <w:sz w:val="28"/>
          <w:szCs w:val="28"/>
          <w:vertAlign w:val="superscript"/>
          <w:rtl/>
          <w:lang w:bidi="ar-EG"/>
        </w:rPr>
        <w:t xml:space="preserve"> </w:t>
      </w:r>
      <w:r w:rsidRPr="00731024">
        <w:rPr>
          <w:rFonts w:ascii="Arial" w:hAnsi="Arial"/>
          <w:sz w:val="28"/>
          <w:szCs w:val="28"/>
          <w:rtl/>
          <w:lang w:bidi="ar-EG"/>
        </w:rPr>
        <w:t xml:space="preserve">، ومن المتوقع أن وسائل الإعلام الإلكترونية ستؤدى إلى حدوث تغييرات فى دراسات الأطر </w:t>
      </w:r>
      <w:r>
        <w:rPr>
          <w:rFonts w:ascii="Arial" w:hAnsi="Arial"/>
          <w:sz w:val="28"/>
          <w:szCs w:val="28"/>
          <w:vertAlign w:val="superscript"/>
          <w:rtl/>
          <w:lang w:bidi="ar-EG"/>
        </w:rPr>
        <w:t>(14)</w:t>
      </w:r>
      <w:r w:rsidRPr="00731024">
        <w:rPr>
          <w:rFonts w:ascii="Arial" w:hAnsi="Arial"/>
          <w:sz w:val="28"/>
          <w:szCs w:val="28"/>
          <w:rtl/>
          <w:lang w:bidi="ar-EG"/>
        </w:rPr>
        <w:t>.</w:t>
      </w:r>
    </w:p>
    <w:p w:rsidR="0042141F" w:rsidRPr="00731024" w:rsidRDefault="0042141F" w:rsidP="001D15DE">
      <w:pPr>
        <w:numPr>
          <w:ilvl w:val="0"/>
          <w:numId w:val="6"/>
        </w:numPr>
        <w:spacing w:after="0" w:line="240" w:lineRule="auto"/>
        <w:jc w:val="both"/>
        <w:rPr>
          <w:rFonts w:ascii="Arial" w:hAnsi="Arial"/>
          <w:b/>
          <w:bCs/>
          <w:sz w:val="28"/>
          <w:szCs w:val="28"/>
          <w:rtl/>
          <w:lang w:bidi="ar-EG"/>
        </w:rPr>
      </w:pPr>
      <w:r w:rsidRPr="00731024">
        <w:rPr>
          <w:rFonts w:ascii="Arial" w:hAnsi="Arial"/>
          <w:b/>
          <w:bCs/>
          <w:sz w:val="28"/>
          <w:szCs w:val="28"/>
          <w:rtl/>
          <w:lang w:bidi="ar-EG"/>
        </w:rPr>
        <w:t>فروض نظرية الأطر الإعلامية:</w:t>
      </w:r>
    </w:p>
    <w:p w:rsidR="0042141F" w:rsidRPr="00731024" w:rsidRDefault="0042141F" w:rsidP="001D15DE">
      <w:pPr>
        <w:spacing w:after="0" w:line="240" w:lineRule="auto"/>
        <w:jc w:val="both"/>
        <w:rPr>
          <w:rFonts w:ascii="Arial" w:hAnsi="Arial"/>
          <w:b/>
          <w:bCs/>
          <w:sz w:val="28"/>
          <w:szCs w:val="28"/>
          <w:rtl/>
          <w:lang w:bidi="ar-EG"/>
        </w:rPr>
      </w:pPr>
      <w:r w:rsidRPr="00731024">
        <w:rPr>
          <w:rFonts w:ascii="Arial" w:hAnsi="Arial"/>
          <w:sz w:val="28"/>
          <w:szCs w:val="28"/>
          <w:rtl/>
          <w:lang w:bidi="ar-EG"/>
        </w:rPr>
        <w:t xml:space="preserve"> </w:t>
      </w:r>
      <w:r w:rsidRPr="00731024">
        <w:rPr>
          <w:rFonts w:ascii="Arial" w:hAnsi="Arial"/>
          <w:b/>
          <w:bCs/>
          <w:sz w:val="28"/>
          <w:szCs w:val="28"/>
          <w:rtl/>
          <w:lang w:bidi="ar-EG"/>
        </w:rPr>
        <w:t>تقوم هذه النظرية على عدة فروض أهمها:</w:t>
      </w:r>
    </w:p>
    <w:p w:rsidR="0042141F" w:rsidRPr="00731024" w:rsidRDefault="0042141F" w:rsidP="001D15DE">
      <w:pPr>
        <w:numPr>
          <w:ilvl w:val="0"/>
          <w:numId w:val="4"/>
        </w:numPr>
        <w:spacing w:after="0" w:line="240" w:lineRule="auto"/>
        <w:jc w:val="both"/>
        <w:rPr>
          <w:rFonts w:ascii="Arial" w:hAnsi="Arial"/>
          <w:sz w:val="28"/>
          <w:szCs w:val="28"/>
          <w:lang w:bidi="ar-EG"/>
        </w:rPr>
      </w:pPr>
      <w:r w:rsidRPr="00731024">
        <w:rPr>
          <w:rFonts w:ascii="Arial" w:hAnsi="Arial"/>
          <w:sz w:val="28"/>
          <w:szCs w:val="28"/>
          <w:rtl/>
          <w:lang w:bidi="ar-EG"/>
        </w:rPr>
        <w:t>الفرض الرئيسى الذى يفيد بأن الكيفية التى يتم من خلالها طرح القضايا فى وسائل الإعلام من خلال أطر إعلامية محددة ،ستؤثر فى الكيفية التى سيدرك بها الجمهور تلك القضايا</w:t>
      </w:r>
      <w:r>
        <w:rPr>
          <w:rFonts w:ascii="Arial" w:hAnsi="Arial"/>
          <w:sz w:val="28"/>
          <w:szCs w:val="28"/>
          <w:vertAlign w:val="superscript"/>
          <w:rtl/>
          <w:lang w:bidi="ar-EG"/>
        </w:rPr>
        <w:t>(15)</w:t>
      </w:r>
      <w:r w:rsidRPr="00731024">
        <w:rPr>
          <w:rFonts w:ascii="Arial" w:hAnsi="Arial"/>
          <w:sz w:val="28"/>
          <w:szCs w:val="28"/>
          <w:rtl/>
          <w:lang w:bidi="ar-EG"/>
        </w:rPr>
        <w:t>.</w:t>
      </w:r>
    </w:p>
    <w:p w:rsidR="0042141F" w:rsidRPr="00731024" w:rsidRDefault="0042141F" w:rsidP="001D15DE">
      <w:pPr>
        <w:numPr>
          <w:ilvl w:val="0"/>
          <w:numId w:val="4"/>
        </w:numPr>
        <w:spacing w:after="0" w:line="240" w:lineRule="auto"/>
        <w:jc w:val="both"/>
        <w:rPr>
          <w:rFonts w:ascii="Arial" w:hAnsi="Arial"/>
          <w:sz w:val="28"/>
          <w:szCs w:val="28"/>
          <w:lang w:bidi="ar-EG"/>
        </w:rPr>
      </w:pPr>
      <w:r w:rsidRPr="00731024">
        <w:rPr>
          <w:rFonts w:ascii="Arial" w:hAnsi="Arial"/>
          <w:sz w:val="28"/>
          <w:szCs w:val="28"/>
          <w:rtl/>
          <w:lang w:bidi="ar-EG"/>
        </w:rPr>
        <w:t>اختلاف وسائل الإعلام فى تحديد الأطر الإعلامية يؤدى إلى اختلاف أحكام الجمهور المرتبط بكل وسيلة فيما يتعلق بتشكيل المعارف والاتجاهات نحو القضايا المثارة</w:t>
      </w:r>
      <w:r>
        <w:rPr>
          <w:rFonts w:ascii="Arial" w:hAnsi="Arial"/>
          <w:sz w:val="28"/>
          <w:szCs w:val="28"/>
          <w:vertAlign w:val="superscript"/>
          <w:rtl/>
          <w:lang w:bidi="ar-EG"/>
        </w:rPr>
        <w:t>(16)</w:t>
      </w:r>
      <w:r w:rsidRPr="00731024">
        <w:rPr>
          <w:rFonts w:ascii="Arial" w:hAnsi="Arial"/>
          <w:sz w:val="28"/>
          <w:szCs w:val="28"/>
          <w:rtl/>
          <w:lang w:bidi="ar-EG"/>
        </w:rPr>
        <w:t>.</w:t>
      </w:r>
    </w:p>
    <w:p w:rsidR="0042141F" w:rsidRPr="001D15DE" w:rsidRDefault="0042141F" w:rsidP="001D15DE">
      <w:pPr>
        <w:numPr>
          <w:ilvl w:val="0"/>
          <w:numId w:val="7"/>
        </w:numPr>
        <w:spacing w:before="240" w:after="0" w:line="240" w:lineRule="auto"/>
        <w:jc w:val="both"/>
        <w:rPr>
          <w:rFonts w:ascii="Arial" w:hAnsi="Arial"/>
          <w:b/>
          <w:bCs/>
          <w:sz w:val="32"/>
          <w:szCs w:val="32"/>
          <w:rtl/>
          <w:lang w:bidi="ar-EG"/>
        </w:rPr>
      </w:pPr>
      <w:r w:rsidRPr="001D15DE">
        <w:rPr>
          <w:rFonts w:ascii="Arial" w:hAnsi="Arial"/>
          <w:b/>
          <w:bCs/>
          <w:sz w:val="32"/>
          <w:szCs w:val="32"/>
          <w:rtl/>
          <w:lang w:bidi="ar-EG"/>
        </w:rPr>
        <w:t>الدراسات السابقة:</w:t>
      </w:r>
    </w:p>
    <w:p w:rsidR="0042141F" w:rsidRPr="00731024" w:rsidRDefault="0042141F" w:rsidP="001D15DE">
      <w:pPr>
        <w:spacing w:after="0" w:line="240" w:lineRule="auto"/>
        <w:jc w:val="both"/>
        <w:rPr>
          <w:rFonts w:ascii="Arial" w:hAnsi="Arial"/>
          <w:sz w:val="28"/>
          <w:szCs w:val="28"/>
          <w:lang w:bidi="ar-EG"/>
        </w:rPr>
      </w:pPr>
      <w:r>
        <w:rPr>
          <w:rFonts w:ascii="Arial" w:hAnsi="Arial"/>
          <w:sz w:val="28"/>
          <w:szCs w:val="28"/>
          <w:rtl/>
          <w:lang w:bidi="ar-EG"/>
        </w:rPr>
        <w:t xml:space="preserve">تم </w:t>
      </w:r>
      <w:r w:rsidRPr="00731024">
        <w:rPr>
          <w:rFonts w:ascii="Arial" w:hAnsi="Arial"/>
          <w:sz w:val="28"/>
          <w:szCs w:val="28"/>
          <w:rtl/>
          <w:lang w:bidi="ar-EG"/>
        </w:rPr>
        <w:t>تقسيم الدراسات السابقة وفقاً لمحورين على أن يتم الإقتصار على الدراسات ال</w:t>
      </w:r>
      <w:r>
        <w:rPr>
          <w:rFonts w:ascii="Arial" w:hAnsi="Arial"/>
          <w:sz w:val="28"/>
          <w:szCs w:val="28"/>
          <w:rtl/>
          <w:lang w:bidi="ar-EG"/>
        </w:rPr>
        <w:t>مرتبطة بموضوع الدراسة  كالأتى :</w:t>
      </w:r>
    </w:p>
    <w:p w:rsidR="0042141F" w:rsidRPr="001D15DE" w:rsidRDefault="0042141F" w:rsidP="001D15DE">
      <w:pPr>
        <w:numPr>
          <w:ilvl w:val="0"/>
          <w:numId w:val="8"/>
        </w:numPr>
        <w:spacing w:after="0" w:line="240" w:lineRule="auto"/>
        <w:jc w:val="both"/>
        <w:rPr>
          <w:rFonts w:ascii="Arial" w:hAnsi="Arial"/>
          <w:b/>
          <w:bCs/>
          <w:sz w:val="32"/>
          <w:szCs w:val="32"/>
          <w:lang w:bidi="ar-EG"/>
        </w:rPr>
      </w:pPr>
      <w:r w:rsidRPr="001D15DE">
        <w:rPr>
          <w:rFonts w:ascii="Arial" w:hAnsi="Arial"/>
          <w:b/>
          <w:bCs/>
          <w:sz w:val="32"/>
          <w:szCs w:val="32"/>
          <w:rtl/>
          <w:lang w:bidi="ar-EG"/>
        </w:rPr>
        <w:t>المحور الأول:دراسات تناولت مضمون المواقع الإلكترونية الإخبارية العربية وغير العربية وتأثيرتها</w:t>
      </w:r>
      <w:r w:rsidRPr="001D15DE">
        <w:rPr>
          <w:rFonts w:ascii="Arial" w:hAnsi="Arial"/>
          <w:sz w:val="32"/>
          <w:szCs w:val="32"/>
          <w:rtl/>
          <w:lang w:bidi="ar-EG"/>
        </w:rPr>
        <w:t>.</w:t>
      </w:r>
    </w:p>
    <w:p w:rsidR="0042141F" w:rsidRPr="003405E3" w:rsidRDefault="0042141F" w:rsidP="001D15DE">
      <w:pPr>
        <w:spacing w:after="0" w:line="240" w:lineRule="auto"/>
        <w:jc w:val="both"/>
        <w:rPr>
          <w:rFonts w:ascii="Arial" w:hAnsi="Arial"/>
          <w:b/>
          <w:bCs/>
          <w:sz w:val="28"/>
          <w:szCs w:val="28"/>
          <w:lang w:bidi="ar-EG"/>
        </w:rPr>
      </w:pPr>
      <w:r>
        <w:rPr>
          <w:rFonts w:ascii="Arial" w:hAnsi="Arial"/>
          <w:b/>
          <w:bCs/>
          <w:sz w:val="28"/>
          <w:szCs w:val="28"/>
          <w:rtl/>
          <w:lang w:bidi="ar-EG"/>
        </w:rPr>
        <w:t xml:space="preserve">توصلت </w:t>
      </w:r>
      <w:r w:rsidRPr="00731024">
        <w:rPr>
          <w:rFonts w:ascii="Arial" w:hAnsi="Arial"/>
          <w:b/>
          <w:bCs/>
          <w:sz w:val="28"/>
          <w:szCs w:val="28"/>
          <w:rtl/>
          <w:lang w:bidi="ar-EG"/>
        </w:rPr>
        <w:t xml:space="preserve">دراسة </w:t>
      </w:r>
      <w:r w:rsidRPr="00731024">
        <w:rPr>
          <w:rFonts w:ascii="Arial" w:hAnsi="Arial"/>
          <w:b/>
          <w:bCs/>
          <w:sz w:val="28"/>
          <w:szCs w:val="28"/>
          <w:rtl/>
        </w:rPr>
        <w:t>سالى محمد صالح (2017)</w:t>
      </w:r>
      <w:r>
        <w:rPr>
          <w:rFonts w:ascii="Arial" w:hAnsi="Arial"/>
          <w:b/>
          <w:bCs/>
          <w:sz w:val="28"/>
          <w:szCs w:val="28"/>
          <w:rtl/>
        </w:rPr>
        <w:t xml:space="preserve"> </w:t>
      </w:r>
      <w:r>
        <w:rPr>
          <w:rFonts w:ascii="Arial" w:hAnsi="Arial"/>
          <w:b/>
          <w:bCs/>
          <w:sz w:val="28"/>
          <w:szCs w:val="28"/>
          <w:vertAlign w:val="superscript"/>
          <w:rtl/>
          <w:lang w:bidi="ar-EG"/>
        </w:rPr>
        <w:t>(17)</w:t>
      </w:r>
      <w:r w:rsidRPr="00731024">
        <w:rPr>
          <w:rFonts w:ascii="Arial" w:hAnsi="Arial"/>
          <w:sz w:val="28"/>
          <w:szCs w:val="28"/>
          <w:rtl/>
          <w:lang w:bidi="ar-EG"/>
        </w:rPr>
        <w:t xml:space="preserve"> </w:t>
      </w:r>
      <w:r>
        <w:rPr>
          <w:rFonts w:ascii="Arial" w:hAnsi="Arial"/>
          <w:sz w:val="28"/>
          <w:szCs w:val="28"/>
          <w:rtl/>
          <w:lang w:bidi="ar-EG"/>
        </w:rPr>
        <w:t xml:space="preserve">والتى تم تطبيقها على </w:t>
      </w:r>
      <w:r w:rsidRPr="00731024">
        <w:rPr>
          <w:rFonts w:ascii="Arial" w:hAnsi="Arial"/>
          <w:sz w:val="28"/>
          <w:szCs w:val="28"/>
          <w:rtl/>
          <w:lang w:bidi="ar-EG"/>
        </w:rPr>
        <w:t xml:space="preserve"> عينة من عشر موضوعات من المواد المنشورة على موقع برلمانى ،وعينة قوامها عشر مقاطع فيديو اخبارى من المواد المنشورة على موقد فيديو 7،أما الدراسة المميدانية تم تطبيقها على عينة عشوا</w:t>
      </w:r>
      <w:r>
        <w:rPr>
          <w:rFonts w:ascii="Arial" w:hAnsi="Arial"/>
          <w:sz w:val="28"/>
          <w:szCs w:val="28"/>
          <w:rtl/>
          <w:lang w:bidi="ar-EG"/>
        </w:rPr>
        <w:t>ئية بسيطة قوامها 400 شاب جامعى،</w:t>
      </w:r>
      <w:r w:rsidRPr="00731024">
        <w:rPr>
          <w:rFonts w:ascii="Arial" w:hAnsi="Arial"/>
          <w:b/>
          <w:bCs/>
          <w:sz w:val="28"/>
          <w:szCs w:val="28"/>
          <w:rtl/>
          <w:lang w:bidi="ar-EG"/>
        </w:rPr>
        <w:t>لعدة نتائج أهمها:</w:t>
      </w:r>
      <w:r>
        <w:rPr>
          <w:rFonts w:ascii="Arial" w:hAnsi="Arial"/>
          <w:sz w:val="28"/>
          <w:szCs w:val="28"/>
          <w:rtl/>
          <w:lang w:bidi="ar-EG"/>
        </w:rPr>
        <w:t xml:space="preserve"> </w:t>
      </w:r>
      <w:r w:rsidRPr="00731024">
        <w:rPr>
          <w:rFonts w:ascii="Arial" w:hAnsi="Arial"/>
          <w:sz w:val="28"/>
          <w:szCs w:val="28"/>
          <w:rtl/>
          <w:lang w:bidi="ar-EG"/>
        </w:rPr>
        <w:t>معدل تصفح المواقع الإخبارية دائما يصل إلى 23 % بين الذكور،</w:t>
      </w:r>
      <w:r>
        <w:rPr>
          <w:rFonts w:ascii="Arial" w:hAnsi="Arial"/>
          <w:sz w:val="28"/>
          <w:szCs w:val="28"/>
          <w:rtl/>
          <w:lang w:bidi="ar-EG"/>
        </w:rPr>
        <w:t>و13% بين الإناث من عينة الدراسة،و</w:t>
      </w:r>
      <w:r w:rsidRPr="00506CAD">
        <w:rPr>
          <w:rFonts w:ascii="Arial" w:hAnsi="Arial"/>
          <w:sz w:val="28"/>
          <w:szCs w:val="28"/>
          <w:rtl/>
          <w:lang w:bidi="ar-EG"/>
        </w:rPr>
        <w:t>توجد علاقة ارتباطية إيجابية دالة بين تصفح المواقع الإخبارية ومستوى الوعى السياسى لدى الشباب الجامعى،حيث ثبت دلالة العلاقة الطردية بين المتغيرين ولكنها علاقة ضعيفة.</w:t>
      </w:r>
    </w:p>
    <w:p w:rsidR="0042141F" w:rsidRPr="002A4494" w:rsidRDefault="0042141F" w:rsidP="001D15DE">
      <w:pPr>
        <w:spacing w:after="0" w:line="240" w:lineRule="auto"/>
        <w:jc w:val="both"/>
        <w:rPr>
          <w:b/>
          <w:bCs/>
          <w:sz w:val="28"/>
          <w:szCs w:val="28"/>
          <w:lang w:bidi="ar-EG"/>
        </w:rPr>
      </w:pPr>
      <w:r>
        <w:rPr>
          <w:b/>
          <w:bCs/>
          <w:sz w:val="28"/>
          <w:szCs w:val="28"/>
          <w:rtl/>
          <w:lang w:bidi="ar-EG"/>
        </w:rPr>
        <w:t xml:space="preserve">وأشارت </w:t>
      </w:r>
      <w:r w:rsidRPr="002A4494">
        <w:rPr>
          <w:b/>
          <w:bCs/>
          <w:sz w:val="28"/>
          <w:szCs w:val="28"/>
          <w:rtl/>
          <w:lang w:bidi="ar-EG"/>
        </w:rPr>
        <w:t>دراسة سماح الشهاوى (2016)</w:t>
      </w:r>
      <w:r>
        <w:rPr>
          <w:b/>
          <w:bCs/>
          <w:sz w:val="28"/>
          <w:szCs w:val="28"/>
          <w:rtl/>
          <w:lang w:bidi="ar-EG"/>
        </w:rPr>
        <w:t xml:space="preserve"> </w:t>
      </w:r>
      <w:r>
        <w:rPr>
          <w:b/>
          <w:bCs/>
          <w:sz w:val="28"/>
          <w:szCs w:val="28"/>
          <w:vertAlign w:val="superscript"/>
          <w:rtl/>
          <w:lang w:bidi="ar-EG"/>
        </w:rPr>
        <w:t>(18)</w:t>
      </w:r>
      <w:r>
        <w:rPr>
          <w:b/>
          <w:bCs/>
          <w:sz w:val="28"/>
          <w:szCs w:val="28"/>
          <w:rtl/>
          <w:lang w:bidi="ar-EG"/>
        </w:rPr>
        <w:t xml:space="preserve">، </w:t>
      </w:r>
      <w:r w:rsidRPr="002A4494">
        <w:rPr>
          <w:sz w:val="28"/>
          <w:szCs w:val="28"/>
          <w:rtl/>
          <w:lang w:bidi="ar-EG"/>
        </w:rPr>
        <w:t>والتى تم تطبيقها</w:t>
      </w:r>
      <w:r>
        <w:rPr>
          <w:b/>
          <w:bCs/>
          <w:sz w:val="28"/>
          <w:szCs w:val="28"/>
          <w:rtl/>
          <w:lang w:bidi="ar-EG"/>
        </w:rPr>
        <w:t xml:space="preserve"> </w:t>
      </w:r>
      <w:r w:rsidRPr="002A4494">
        <w:rPr>
          <w:sz w:val="28"/>
          <w:szCs w:val="28"/>
          <w:rtl/>
          <w:lang w:bidi="ar-EG"/>
        </w:rPr>
        <w:t>على عدد من المواقع الإخبارية  وهى (اليوم السابع-البوابة نيوز- الفجر-الوطن- فيتو- مصراوى- المصرى اليوم)، وقد تم تطبيق الدراسة الميدانية على عينة عمدية  من الشباب المصرى من سن 18-35 سنة   قوامها 250 مبحوث،</w:t>
      </w:r>
      <w:r w:rsidRPr="002A4494">
        <w:rPr>
          <w:b/>
          <w:bCs/>
          <w:sz w:val="28"/>
          <w:szCs w:val="28"/>
          <w:rtl/>
          <w:lang w:bidi="ar-EG"/>
        </w:rPr>
        <w:t>لعدة نتائج أهمها:</w:t>
      </w:r>
      <w:r w:rsidRPr="002A4494">
        <w:rPr>
          <w:sz w:val="28"/>
          <w:szCs w:val="28"/>
          <w:rtl/>
          <w:lang w:bidi="ar-EG"/>
        </w:rPr>
        <w:t>ارتفعت معدلات استخدام  المبحوثيين للهاتف المحمول كوسيلة لاستهلاك الأخبار ،وهم لا يستخدمونه فى مجرد تصفح عناويين الأخبار وإنما فى مشاركة الأخبار والتعليق عليها كما يستخدمه بعضهم فى</w:t>
      </w:r>
      <w:r>
        <w:rPr>
          <w:sz w:val="28"/>
          <w:szCs w:val="28"/>
          <w:rtl/>
          <w:lang w:bidi="ar-EG"/>
        </w:rPr>
        <w:t xml:space="preserve"> قراءة القصص الإخبارية الطويلة ،و </w:t>
      </w:r>
      <w:r w:rsidRPr="002A4494">
        <w:rPr>
          <w:sz w:val="28"/>
          <w:szCs w:val="28"/>
          <w:rtl/>
          <w:lang w:bidi="ar-EG"/>
        </w:rPr>
        <w:t>جاء تقييم المبحوثيين لجودة تصميم المواقع الإخبارية على الهواتف المحمولة متوسطا وإن كانت العبارات الخاصة بسهولة تصفح المواقع وسهولة البحث عن الأخبار ومشاركة الأخبار عبر هذه المواقع قد حازت على تقييما مرتفعا من قبل المبحوثيين.</w:t>
      </w:r>
    </w:p>
    <w:p w:rsidR="0042141F" w:rsidRPr="002A4494" w:rsidRDefault="0042141F" w:rsidP="001D15DE">
      <w:pPr>
        <w:spacing w:line="240" w:lineRule="auto"/>
        <w:jc w:val="both"/>
        <w:rPr>
          <w:b/>
          <w:bCs/>
          <w:sz w:val="28"/>
          <w:szCs w:val="28"/>
          <w:rtl/>
          <w:lang w:bidi="ar-EG"/>
        </w:rPr>
      </w:pPr>
      <w:r>
        <w:rPr>
          <w:sz w:val="28"/>
          <w:szCs w:val="28"/>
          <w:rtl/>
          <w:lang w:bidi="ar-EG"/>
        </w:rPr>
        <w:t>و</w:t>
      </w:r>
      <w:r>
        <w:rPr>
          <w:b/>
          <w:bCs/>
          <w:sz w:val="28"/>
          <w:szCs w:val="28"/>
          <w:rtl/>
          <w:lang w:bidi="ar-EG"/>
        </w:rPr>
        <w:t xml:space="preserve">توصلت </w:t>
      </w:r>
      <w:r w:rsidRPr="002A4494">
        <w:rPr>
          <w:b/>
          <w:bCs/>
          <w:sz w:val="28"/>
          <w:szCs w:val="28"/>
          <w:rtl/>
          <w:lang w:bidi="ar-EG"/>
        </w:rPr>
        <w:t>دراسة أميرة محمد سيد (2016)</w:t>
      </w:r>
      <w:r>
        <w:rPr>
          <w:b/>
          <w:bCs/>
          <w:sz w:val="28"/>
          <w:szCs w:val="28"/>
          <w:rtl/>
          <w:lang w:bidi="ar-EG"/>
        </w:rPr>
        <w:t xml:space="preserve"> </w:t>
      </w:r>
      <w:r>
        <w:rPr>
          <w:b/>
          <w:bCs/>
          <w:sz w:val="28"/>
          <w:szCs w:val="28"/>
          <w:vertAlign w:val="superscript"/>
          <w:rtl/>
          <w:lang w:bidi="ar-EG"/>
        </w:rPr>
        <w:t>(19)</w:t>
      </w:r>
      <w:r>
        <w:rPr>
          <w:b/>
          <w:bCs/>
          <w:sz w:val="28"/>
          <w:szCs w:val="28"/>
          <w:rtl/>
          <w:lang w:bidi="ar-EG"/>
        </w:rPr>
        <w:t>،</w:t>
      </w:r>
      <w:r>
        <w:rPr>
          <w:sz w:val="28"/>
          <w:szCs w:val="28"/>
          <w:rtl/>
          <w:lang w:bidi="ar-EG"/>
        </w:rPr>
        <w:t xml:space="preserve">والتى تم تطبيقها </w:t>
      </w:r>
      <w:r w:rsidRPr="002A4494">
        <w:rPr>
          <w:sz w:val="28"/>
          <w:szCs w:val="28"/>
          <w:rtl/>
          <w:lang w:bidi="ar-EG"/>
        </w:rPr>
        <w:t>على عينة عمدية  من العاملين بالمؤسسات الإعلامية المطبوعة والمس</w:t>
      </w:r>
      <w:r>
        <w:rPr>
          <w:sz w:val="28"/>
          <w:szCs w:val="28"/>
          <w:rtl/>
          <w:lang w:bidi="ar-EG"/>
        </w:rPr>
        <w:t>موعة والمرئية  قوامها 150 مبحوث،</w:t>
      </w:r>
      <w:r w:rsidRPr="002A4494">
        <w:rPr>
          <w:b/>
          <w:bCs/>
          <w:sz w:val="28"/>
          <w:szCs w:val="28"/>
          <w:rtl/>
          <w:lang w:bidi="ar-EG"/>
        </w:rPr>
        <w:t>لعدة نتائج أهمها:</w:t>
      </w:r>
      <w:r w:rsidRPr="002A4494">
        <w:rPr>
          <w:sz w:val="28"/>
          <w:szCs w:val="28"/>
          <w:rtl/>
          <w:lang w:bidi="ar-EG"/>
        </w:rPr>
        <w:t xml:space="preserve">تصدر  موقع شبكة </w:t>
      </w:r>
      <w:r w:rsidRPr="002A4494">
        <w:rPr>
          <w:sz w:val="28"/>
          <w:szCs w:val="28"/>
          <w:lang w:bidi="ar-EG"/>
        </w:rPr>
        <w:t>BBC</w:t>
      </w:r>
      <w:r w:rsidRPr="002A4494">
        <w:rPr>
          <w:sz w:val="28"/>
          <w:szCs w:val="28"/>
          <w:rtl/>
          <w:lang w:bidi="ar-EG"/>
        </w:rPr>
        <w:t xml:space="preserve"> العربية  قائمة المواقع  التى اعتمد عليها المبحوثون فى متابعة تلك الأزمات يليه موقع شبكة </w:t>
      </w:r>
      <w:r w:rsidRPr="002A4494">
        <w:rPr>
          <w:sz w:val="28"/>
          <w:szCs w:val="28"/>
          <w:lang w:bidi="ar-EG"/>
        </w:rPr>
        <w:t>CCN</w:t>
      </w:r>
      <w:r w:rsidRPr="002A4494">
        <w:rPr>
          <w:sz w:val="28"/>
          <w:szCs w:val="28"/>
          <w:rtl/>
          <w:lang w:bidi="ar-EG"/>
        </w:rPr>
        <w:t>العربية ،ثم موقع شبكة أخبار مصر</w:t>
      </w:r>
      <w:r>
        <w:rPr>
          <w:sz w:val="28"/>
          <w:szCs w:val="28"/>
          <w:rtl/>
          <w:lang w:bidi="ar-EG"/>
        </w:rPr>
        <w:t>،</w:t>
      </w:r>
      <w:r w:rsidRPr="002A4494">
        <w:rPr>
          <w:sz w:val="28"/>
          <w:szCs w:val="28"/>
          <w:rtl/>
          <w:lang w:bidi="ar-EG"/>
        </w:rPr>
        <w:t>ارتفع معدل الوقت الذى يقضيه المبحوثون  فى متابعة تغطية المواقع الإخبارية للأزمات المصرية ،حيث جاءت فئة أكثر من ساعة فى المرتبة الأولى بنسبة 37%،يليه فى الترتي</w:t>
      </w:r>
      <w:r>
        <w:rPr>
          <w:sz w:val="28"/>
          <w:szCs w:val="28"/>
          <w:rtl/>
          <w:lang w:bidi="ar-EG"/>
        </w:rPr>
        <w:t>ب الثانى بمعدل ساعة بنسبة 35.3%، و</w:t>
      </w:r>
      <w:r w:rsidRPr="002A4494">
        <w:rPr>
          <w:sz w:val="28"/>
          <w:szCs w:val="28"/>
          <w:rtl/>
          <w:lang w:bidi="ar-EG"/>
        </w:rPr>
        <w:t>ترواحت درجة تقييم المبحوثيين لمصداقية تغطية المواقع الإخبارية للازمات المصرية ما بين درجة منخفضة ودرجة متوسطة ،وبدرجة منعدمة وحصلت درجة منخفضة على الترتيب الأول بنسبة 40.3% .</w:t>
      </w:r>
    </w:p>
    <w:p w:rsidR="0042141F" w:rsidRPr="00506CAD" w:rsidRDefault="0042141F" w:rsidP="001D15DE">
      <w:pPr>
        <w:spacing w:after="0" w:line="240" w:lineRule="auto"/>
        <w:jc w:val="both"/>
        <w:rPr>
          <w:rFonts w:ascii="Arial" w:hAnsi="Arial"/>
          <w:color w:val="000000"/>
          <w:sz w:val="28"/>
          <w:szCs w:val="28"/>
          <w:lang w:bidi="ar-EG"/>
        </w:rPr>
      </w:pPr>
      <w:r>
        <w:rPr>
          <w:rFonts w:ascii="Arial" w:hAnsi="Arial"/>
          <w:b/>
          <w:bCs/>
          <w:color w:val="000000"/>
          <w:sz w:val="28"/>
          <w:szCs w:val="28"/>
          <w:rtl/>
          <w:lang w:bidi="ar-EG"/>
        </w:rPr>
        <w:t xml:space="preserve">و توصلت </w:t>
      </w:r>
      <w:r w:rsidRPr="00731024">
        <w:rPr>
          <w:rFonts w:ascii="Arial" w:hAnsi="Arial"/>
          <w:b/>
          <w:bCs/>
          <w:color w:val="000000"/>
          <w:sz w:val="28"/>
          <w:szCs w:val="28"/>
          <w:rtl/>
        </w:rPr>
        <w:t>دراسة صابر حسن  (2014)</w:t>
      </w:r>
      <w:r>
        <w:rPr>
          <w:rFonts w:ascii="Arial" w:hAnsi="Arial"/>
          <w:b/>
          <w:bCs/>
          <w:color w:val="000000"/>
          <w:sz w:val="28"/>
          <w:szCs w:val="28"/>
          <w:rtl/>
        </w:rPr>
        <w:t xml:space="preserve"> </w:t>
      </w:r>
      <w:r>
        <w:rPr>
          <w:rFonts w:ascii="Arial" w:hAnsi="Arial"/>
          <w:b/>
          <w:bCs/>
          <w:color w:val="000000"/>
          <w:sz w:val="28"/>
          <w:szCs w:val="28"/>
          <w:vertAlign w:val="superscript"/>
          <w:rtl/>
          <w:lang w:bidi="ar-EG"/>
        </w:rPr>
        <w:t>(20)</w:t>
      </w:r>
      <w:r>
        <w:rPr>
          <w:rFonts w:ascii="Arial" w:hAnsi="Arial"/>
          <w:b/>
          <w:bCs/>
          <w:color w:val="000000"/>
          <w:sz w:val="28"/>
          <w:szCs w:val="28"/>
          <w:rtl/>
          <w:lang w:bidi="ar-EG"/>
        </w:rPr>
        <w:t xml:space="preserve"> والتى تم تطبيقها على عينة من </w:t>
      </w:r>
      <w:r w:rsidRPr="00731024">
        <w:rPr>
          <w:rFonts w:ascii="Arial" w:hAnsi="Arial"/>
          <w:sz w:val="28"/>
          <w:szCs w:val="28"/>
          <w:rtl/>
          <w:lang w:bidi="ar-EG"/>
        </w:rPr>
        <w:t>الصفحات الرئيسية للمواقع الإخبارية الإلكترونية وهى 30 موقع إخبارى من إجمالى 93 موقع تم حصرهم من موقع أليكسا،بلغ إجمالى المواد الإخبارية التى تم تحليلها بشكل عمدى 4744 مادة إخبارية تخص القضايا السياسية واليمنية خلال الفترة من يناير إلى مارس 2013،كما تم تطبيق دراسة ميدانية على عينة عمدية قوامها 459 مبحوث من الشباب اليمنى الذين تترواح أعمارهم ما بين(18: 39)عاماً فى العاصمة اليمنية صنعاء.</w:t>
      </w:r>
      <w:r>
        <w:rPr>
          <w:rFonts w:ascii="Arial" w:hAnsi="Arial"/>
          <w:sz w:val="28"/>
          <w:szCs w:val="28"/>
          <w:rtl/>
          <w:lang w:bidi="ar-EG"/>
        </w:rPr>
        <w:t>،</w:t>
      </w:r>
      <w:r w:rsidRPr="00731024">
        <w:rPr>
          <w:rFonts w:ascii="Arial" w:hAnsi="Arial"/>
          <w:b/>
          <w:bCs/>
          <w:sz w:val="28"/>
          <w:szCs w:val="28"/>
          <w:rtl/>
          <w:lang w:bidi="ar-EG"/>
        </w:rPr>
        <w:t xml:space="preserve"> لعدة نتائج أهمها:</w:t>
      </w:r>
      <w:r w:rsidRPr="00731024">
        <w:rPr>
          <w:rFonts w:ascii="Arial" w:hAnsi="Arial"/>
          <w:sz w:val="28"/>
          <w:szCs w:val="28"/>
          <w:rtl/>
          <w:lang w:bidi="ar-EG"/>
        </w:rPr>
        <w:t>ظهرت النسب الأعلى فى حضور القضايا السياسية اليمنية والعربية لدى نوعى المواقع التابعة لصحف ور</w:t>
      </w:r>
      <w:r>
        <w:rPr>
          <w:rFonts w:ascii="Arial" w:hAnsi="Arial"/>
          <w:sz w:val="28"/>
          <w:szCs w:val="28"/>
          <w:rtl/>
          <w:lang w:bidi="ar-EG"/>
        </w:rPr>
        <w:t>قية أهلية ونوع المواقع المستقلة ،و</w:t>
      </w:r>
      <w:r w:rsidRPr="00731024">
        <w:rPr>
          <w:rFonts w:ascii="Arial" w:hAnsi="Arial"/>
          <w:sz w:val="28"/>
          <w:szCs w:val="28"/>
          <w:rtl/>
          <w:lang w:bidi="ar-EG"/>
        </w:rPr>
        <w:t>توجد فروق بين أنواع المواقع الإخبارية الإلكترونية على مستوى القضايا السياسية العربية ،حيث جاءت قضية الأوضاع السياسية فى دول الربيع العربى فى المرتبة الأولى لدى جميع أنواع المواقع بنسبة 34.7%،بينما اختلف ترتيب القضايا السياسية الأخرى بين المواقع عينة الدراسة.</w:t>
      </w:r>
    </w:p>
    <w:p w:rsidR="0042141F" w:rsidRPr="007F599E" w:rsidRDefault="0042141F" w:rsidP="001D15DE">
      <w:pPr>
        <w:spacing w:after="0" w:line="240" w:lineRule="auto"/>
        <w:jc w:val="both"/>
        <w:rPr>
          <w:rFonts w:ascii="Arial" w:hAnsi="Arial"/>
          <w:b/>
          <w:bCs/>
          <w:color w:val="000000"/>
          <w:sz w:val="28"/>
          <w:szCs w:val="28"/>
          <w:shd w:val="clear" w:color="auto" w:fill="FFFFFF"/>
        </w:rPr>
      </w:pPr>
      <w:r>
        <w:rPr>
          <w:rFonts w:ascii="Arial" w:hAnsi="Arial"/>
          <w:sz w:val="28"/>
          <w:szCs w:val="28"/>
          <w:rtl/>
          <w:lang w:bidi="ar-EG"/>
        </w:rPr>
        <w:t xml:space="preserve">و توصلت </w:t>
      </w:r>
      <w:r w:rsidRPr="00731024">
        <w:rPr>
          <w:rFonts w:ascii="Arial" w:hAnsi="Arial"/>
          <w:b/>
          <w:bCs/>
          <w:color w:val="000000"/>
          <w:sz w:val="28"/>
          <w:szCs w:val="28"/>
          <w:shd w:val="clear" w:color="auto" w:fill="FFFFFF"/>
          <w:rtl/>
        </w:rPr>
        <w:t>دراسة حسنى سيد صادق (2014)</w:t>
      </w:r>
      <w:r>
        <w:rPr>
          <w:rFonts w:ascii="Arial" w:hAnsi="Arial"/>
          <w:b/>
          <w:bCs/>
          <w:color w:val="000000"/>
          <w:sz w:val="28"/>
          <w:szCs w:val="28"/>
          <w:shd w:val="clear" w:color="auto" w:fill="FFFFFF"/>
          <w:rtl/>
        </w:rPr>
        <w:t xml:space="preserve"> </w:t>
      </w:r>
      <w:r>
        <w:rPr>
          <w:rFonts w:ascii="Arial" w:hAnsi="Arial"/>
          <w:b/>
          <w:bCs/>
          <w:color w:val="000000"/>
          <w:sz w:val="28"/>
          <w:szCs w:val="28"/>
          <w:vertAlign w:val="superscript"/>
          <w:rtl/>
        </w:rPr>
        <w:t>(21)</w:t>
      </w:r>
      <w:r>
        <w:rPr>
          <w:rFonts w:ascii="Arial" w:hAnsi="Arial"/>
          <w:b/>
          <w:bCs/>
          <w:color w:val="000000"/>
          <w:sz w:val="28"/>
          <w:szCs w:val="28"/>
          <w:shd w:val="clear" w:color="auto" w:fill="FFFFFF"/>
          <w:rtl/>
        </w:rPr>
        <w:t>،</w:t>
      </w:r>
      <w:r>
        <w:rPr>
          <w:rFonts w:ascii="Arial" w:hAnsi="Arial"/>
          <w:color w:val="000000"/>
          <w:sz w:val="28"/>
          <w:szCs w:val="28"/>
          <w:shd w:val="clear" w:color="auto" w:fill="FFFFFF"/>
          <w:rtl/>
        </w:rPr>
        <w:t>والتى تم تطبيقها على</w:t>
      </w:r>
      <w:r w:rsidRPr="00731024">
        <w:rPr>
          <w:rFonts w:ascii="Arial" w:hAnsi="Arial"/>
          <w:color w:val="000000"/>
          <w:sz w:val="28"/>
          <w:szCs w:val="28"/>
          <w:shd w:val="clear" w:color="auto" w:fill="FFFFFF"/>
          <w:rtl/>
        </w:rPr>
        <w:t xml:space="preserve"> أربعة مواقع الكترونية للقنوات الإخبارية العربية والأجنبية الموجهة باللغة العربية هى: موقع الجزيرة نت، موقع قناة النيل للأخبار، موقع قناة العالم الإخبارية الإيرانية، موقع قناة الحرة الأمريكية، وتم تطبيق الدراسة الميدانية على عينة قوامها 150 مبحوث من النخبة </w:t>
      </w:r>
      <w:r>
        <w:rPr>
          <w:rFonts w:ascii="Arial" w:hAnsi="Arial"/>
          <w:color w:val="000000"/>
          <w:sz w:val="28"/>
          <w:szCs w:val="28"/>
          <w:shd w:val="clear" w:color="auto" w:fill="FFFFFF"/>
          <w:rtl/>
        </w:rPr>
        <w:t>الإعلامية والأكاديمية والسياسية،</w:t>
      </w:r>
      <w:r w:rsidRPr="00731024">
        <w:rPr>
          <w:rFonts w:ascii="Arial" w:hAnsi="Arial"/>
          <w:b/>
          <w:bCs/>
          <w:color w:val="000000"/>
          <w:sz w:val="28"/>
          <w:szCs w:val="28"/>
          <w:shd w:val="clear" w:color="auto" w:fill="FFFFFF"/>
          <w:rtl/>
        </w:rPr>
        <w:t xml:space="preserve">لعدة </w:t>
      </w:r>
      <w:r>
        <w:rPr>
          <w:rFonts w:ascii="Arial" w:hAnsi="Arial"/>
          <w:b/>
          <w:bCs/>
          <w:color w:val="000000"/>
          <w:sz w:val="28"/>
          <w:szCs w:val="28"/>
          <w:shd w:val="clear" w:color="auto" w:fill="FFFFFF"/>
          <w:rtl/>
        </w:rPr>
        <w:t>نتائج أهمها:</w:t>
      </w:r>
      <w:r w:rsidRPr="00731024">
        <w:rPr>
          <w:rFonts w:ascii="Arial" w:hAnsi="Arial"/>
          <w:color w:val="000000"/>
          <w:sz w:val="28"/>
          <w:szCs w:val="28"/>
          <w:shd w:val="clear" w:color="auto" w:fill="FFFFFF"/>
          <w:rtl/>
        </w:rPr>
        <w:t>بروز إطار الحل في مقدمة الأطر الإعلامية التي وظفتها مواقع الدراسة في معالجتها لأحداث الثورة السورية، تلاه إطار المسئولية، ثم إطار الصراع، وإطار الاهتمامات الإنسانية، ثم إطار الهيمنة، تلاه الإطار الحقوقي، وأخيراً الإطار الأيديولوجي</w:t>
      </w:r>
      <w:r>
        <w:rPr>
          <w:rFonts w:ascii="Arial" w:hAnsi="Arial"/>
          <w:color w:val="000000"/>
          <w:sz w:val="28"/>
          <w:szCs w:val="28"/>
          <w:shd w:val="clear" w:color="auto" w:fill="FFFFFF"/>
          <w:rtl/>
          <w:lang w:bidi="ar-EG"/>
        </w:rPr>
        <w:t>،</w:t>
      </w:r>
      <w:r>
        <w:rPr>
          <w:rFonts w:ascii="Arial" w:hAnsi="Arial"/>
          <w:color w:val="000000"/>
          <w:sz w:val="28"/>
          <w:szCs w:val="28"/>
          <w:shd w:val="clear" w:color="auto" w:fill="FFFFFF"/>
        </w:rPr>
        <w:t xml:space="preserve"> </w:t>
      </w:r>
      <w:r>
        <w:rPr>
          <w:rFonts w:ascii="Arial" w:hAnsi="Arial"/>
          <w:color w:val="000000"/>
          <w:sz w:val="28"/>
          <w:szCs w:val="28"/>
          <w:shd w:val="clear" w:color="auto" w:fill="FFFFFF"/>
          <w:rtl/>
          <w:lang w:bidi="ar-EG"/>
        </w:rPr>
        <w:t xml:space="preserve">كما </w:t>
      </w:r>
      <w:r w:rsidRPr="00731024">
        <w:rPr>
          <w:rFonts w:ascii="Arial" w:hAnsi="Arial"/>
          <w:color w:val="000000"/>
          <w:sz w:val="28"/>
          <w:szCs w:val="28"/>
          <w:shd w:val="clear" w:color="auto" w:fill="FFFFFF"/>
          <w:rtl/>
        </w:rPr>
        <w:t>ارتفعت الاتجاهات السلبية لدى النخب السياسية والإعلامية والأكاديمية تجاه مواقع الدراسة فيما يتعلق بافتقار تلك المواقع للمصداقية، وكذلك ارتفاع نسبة آراء هؤلاء النخبة حول سطحية تناول المواقع الإلكترونية الأربعة لأحداث الثورة السورية، وكذلك تحيز تلك المواقع وغياب الموضوعية في التناول وإبراز وجهات نظر على حساب الأخرى</w:t>
      </w:r>
      <w:r w:rsidRPr="00731024">
        <w:rPr>
          <w:rFonts w:ascii="Arial" w:hAnsi="Arial"/>
          <w:color w:val="000000"/>
          <w:sz w:val="28"/>
          <w:szCs w:val="28"/>
          <w:shd w:val="clear" w:color="auto" w:fill="FFFFFF"/>
        </w:rPr>
        <w:t>.</w:t>
      </w:r>
    </w:p>
    <w:p w:rsidR="0042141F" w:rsidRDefault="0042141F" w:rsidP="001D15DE">
      <w:pPr>
        <w:spacing w:after="0" w:line="240" w:lineRule="auto"/>
        <w:jc w:val="both"/>
        <w:rPr>
          <w:rFonts w:ascii="Arial" w:hAnsi="Arial"/>
          <w:sz w:val="28"/>
          <w:szCs w:val="28"/>
          <w:rtl/>
          <w:lang w:bidi="ar-EG"/>
        </w:rPr>
      </w:pPr>
      <w:r>
        <w:rPr>
          <w:rFonts w:ascii="Arial" w:hAnsi="Arial"/>
          <w:color w:val="000000"/>
          <w:sz w:val="28"/>
          <w:szCs w:val="28"/>
          <w:rtl/>
          <w:lang w:bidi="ar-EG"/>
        </w:rPr>
        <w:t xml:space="preserve"> وأشارت </w:t>
      </w:r>
      <w:r w:rsidRPr="00731024">
        <w:rPr>
          <w:rFonts w:ascii="Arial" w:hAnsi="Arial"/>
          <w:b/>
          <w:bCs/>
          <w:sz w:val="28"/>
          <w:szCs w:val="28"/>
          <w:rtl/>
        </w:rPr>
        <w:t>دراسة غادة مصطفى أحمد البطريق (2013)</w:t>
      </w:r>
      <w:r>
        <w:rPr>
          <w:rFonts w:ascii="Arial" w:hAnsi="Arial"/>
          <w:b/>
          <w:bCs/>
          <w:sz w:val="28"/>
          <w:szCs w:val="28"/>
          <w:rtl/>
        </w:rPr>
        <w:t xml:space="preserve"> </w:t>
      </w:r>
      <w:r>
        <w:rPr>
          <w:rFonts w:ascii="Arial" w:hAnsi="Arial"/>
          <w:b/>
          <w:bCs/>
          <w:sz w:val="28"/>
          <w:szCs w:val="28"/>
          <w:vertAlign w:val="superscript"/>
          <w:rtl/>
          <w:lang w:bidi="ar-EG"/>
        </w:rPr>
        <w:t>(22)</w:t>
      </w:r>
      <w:r>
        <w:rPr>
          <w:rFonts w:ascii="Arial" w:hAnsi="Arial"/>
          <w:b/>
          <w:bCs/>
          <w:sz w:val="28"/>
          <w:szCs w:val="28"/>
          <w:rtl/>
          <w:lang w:bidi="ar-EG"/>
        </w:rPr>
        <w:t xml:space="preserve"> ،</w:t>
      </w:r>
      <w:r w:rsidRPr="003405E3">
        <w:rPr>
          <w:rFonts w:ascii="Arial" w:hAnsi="Arial"/>
          <w:sz w:val="28"/>
          <w:szCs w:val="28"/>
          <w:rtl/>
          <w:lang w:bidi="ar-EG"/>
        </w:rPr>
        <w:t>والتى تم تطبيقها على موقع</w:t>
      </w:r>
      <w:r>
        <w:rPr>
          <w:rFonts w:ascii="Arial" w:hAnsi="Arial"/>
          <w:b/>
          <w:bCs/>
          <w:sz w:val="28"/>
          <w:szCs w:val="28"/>
          <w:rtl/>
          <w:lang w:bidi="ar-EG"/>
        </w:rPr>
        <w:t xml:space="preserve"> </w:t>
      </w:r>
      <w:r w:rsidRPr="00731024">
        <w:rPr>
          <w:rFonts w:ascii="Arial" w:hAnsi="Arial"/>
          <w:sz w:val="28"/>
          <w:szCs w:val="28"/>
          <w:rtl/>
          <w:lang w:bidi="ar-EG"/>
        </w:rPr>
        <w:t xml:space="preserve">قناة الجزيرة نت وموقع </w:t>
      </w:r>
      <w:r w:rsidRPr="00731024">
        <w:rPr>
          <w:rFonts w:ascii="Arial" w:hAnsi="Arial"/>
          <w:sz w:val="28"/>
          <w:szCs w:val="28"/>
          <w:lang w:bidi="ar-EG"/>
        </w:rPr>
        <w:t>CNN</w:t>
      </w:r>
      <w:r w:rsidRPr="00731024">
        <w:rPr>
          <w:rFonts w:ascii="Arial" w:hAnsi="Arial"/>
          <w:sz w:val="28"/>
          <w:szCs w:val="28"/>
          <w:rtl/>
          <w:lang w:bidi="ar-EG"/>
        </w:rPr>
        <w:t xml:space="preserve">،كما </w:t>
      </w:r>
      <w:r>
        <w:rPr>
          <w:rFonts w:ascii="Arial" w:hAnsi="Arial"/>
          <w:sz w:val="28"/>
          <w:szCs w:val="28"/>
          <w:rtl/>
          <w:lang w:bidi="ar-EG"/>
        </w:rPr>
        <w:t xml:space="preserve">تم </w:t>
      </w:r>
      <w:r w:rsidRPr="00731024">
        <w:rPr>
          <w:rFonts w:ascii="Arial" w:hAnsi="Arial"/>
          <w:sz w:val="28"/>
          <w:szCs w:val="28"/>
          <w:rtl/>
          <w:lang w:bidi="ar-EG"/>
        </w:rPr>
        <w:t>تحليل مضمون موقع جامعة الدول العربية وموقع منظمة الأمم المتحدة على شبكة الإنترنت،وذلك خلال الفترة من 1/4/2014 إلى 24-9-2012 ،باستخدام أسلوب الأسبوع الصناعى على مدار ستة أشهر أى 23 يوما،كما تم تطبيق دراسة ميدانية على عينة عمدية قوامها 400 مبحوث من محافظتى ال</w:t>
      </w:r>
      <w:r>
        <w:rPr>
          <w:rFonts w:ascii="Arial" w:hAnsi="Arial"/>
          <w:sz w:val="28"/>
          <w:szCs w:val="28"/>
          <w:rtl/>
          <w:lang w:bidi="ar-EG"/>
        </w:rPr>
        <w:t>قاهرة والشرقية،</w:t>
      </w:r>
      <w:r w:rsidRPr="00731024">
        <w:rPr>
          <w:rFonts w:ascii="Arial" w:hAnsi="Arial"/>
          <w:b/>
          <w:bCs/>
          <w:sz w:val="28"/>
          <w:szCs w:val="28"/>
          <w:rtl/>
          <w:lang w:bidi="ar-EG"/>
        </w:rPr>
        <w:t>لعدة نتائج أهمها:</w:t>
      </w:r>
      <w:r>
        <w:rPr>
          <w:rFonts w:ascii="Arial" w:hAnsi="Arial"/>
          <w:sz w:val="28"/>
          <w:szCs w:val="28"/>
          <w:rtl/>
          <w:lang w:bidi="ar-EG"/>
        </w:rPr>
        <w:t>اهتم</w:t>
      </w:r>
      <w:r w:rsidRPr="00731024">
        <w:rPr>
          <w:rFonts w:ascii="Arial" w:hAnsi="Arial"/>
          <w:sz w:val="28"/>
          <w:szCs w:val="28"/>
          <w:rtl/>
          <w:lang w:bidi="ar-EG"/>
        </w:rPr>
        <w:t xml:space="preserve"> موقع الجزيرة نت وموقع </w:t>
      </w:r>
      <w:r w:rsidRPr="00731024">
        <w:rPr>
          <w:rFonts w:ascii="Arial" w:hAnsi="Arial"/>
          <w:sz w:val="28"/>
          <w:szCs w:val="28"/>
          <w:lang w:bidi="ar-EG"/>
        </w:rPr>
        <w:t>CNN</w:t>
      </w:r>
      <w:r w:rsidRPr="00731024">
        <w:rPr>
          <w:rFonts w:ascii="Arial" w:hAnsi="Arial"/>
          <w:sz w:val="28"/>
          <w:szCs w:val="28"/>
          <w:rtl/>
          <w:lang w:bidi="ar-EG"/>
        </w:rPr>
        <w:t xml:space="preserve"> بالعربية بالثورات العربية،حيث احتلت الثورة المصرية الصدارة فى موقعى الدراسة تلاها الثورة الليبية،ثم الثورة التونسية،ثم الثورة </w:t>
      </w:r>
      <w:r>
        <w:rPr>
          <w:rFonts w:ascii="Arial" w:hAnsi="Arial"/>
          <w:sz w:val="28"/>
          <w:szCs w:val="28"/>
          <w:rtl/>
          <w:lang w:bidi="ar-EG"/>
        </w:rPr>
        <w:t>اليمنية بفارق بسيط ،</w:t>
      </w:r>
      <w:r w:rsidRPr="003405E3">
        <w:rPr>
          <w:rFonts w:ascii="Arial" w:hAnsi="Arial"/>
          <w:sz w:val="28"/>
          <w:szCs w:val="28"/>
          <w:rtl/>
          <w:lang w:bidi="ar-EG"/>
        </w:rPr>
        <w:t>تفوق موقع قناة الجزيرة فى تقديم أشكال وقوالب صحفية مختلفة تتناول الثورات العربية وذلك بشكل يفوق موقع</w:t>
      </w:r>
      <w:r w:rsidRPr="003405E3">
        <w:rPr>
          <w:rFonts w:ascii="Arial" w:hAnsi="Arial"/>
          <w:sz w:val="28"/>
          <w:szCs w:val="28"/>
          <w:lang w:bidi="ar-EG"/>
        </w:rPr>
        <w:t>CNN</w:t>
      </w:r>
      <w:r w:rsidRPr="003405E3">
        <w:rPr>
          <w:rFonts w:ascii="Arial" w:hAnsi="Arial"/>
          <w:sz w:val="28"/>
          <w:szCs w:val="28"/>
          <w:rtl/>
          <w:lang w:bidi="ar-EG"/>
        </w:rPr>
        <w:t>بالعربية،وكان أكثر اهتماما بالعن</w:t>
      </w:r>
      <w:r>
        <w:rPr>
          <w:rFonts w:ascii="Arial" w:hAnsi="Arial"/>
          <w:sz w:val="28"/>
          <w:szCs w:val="28"/>
          <w:rtl/>
          <w:lang w:bidi="ar-EG"/>
        </w:rPr>
        <w:t xml:space="preserve">اويين التى تقدم الثورات العربية، </w:t>
      </w:r>
      <w:r w:rsidRPr="003405E3">
        <w:rPr>
          <w:rFonts w:ascii="Arial" w:hAnsi="Arial"/>
          <w:sz w:val="28"/>
          <w:szCs w:val="28"/>
          <w:rtl/>
          <w:lang w:bidi="ar-EG"/>
        </w:rPr>
        <w:t xml:space="preserve">توجد فروق ذات دلالة إحصائية  بين أسباب الثورات العربية الواردة فى الجزيرة وأسباب الثورات العربية بموقع </w:t>
      </w:r>
      <w:r w:rsidRPr="003405E3">
        <w:rPr>
          <w:rFonts w:ascii="Arial" w:hAnsi="Arial"/>
          <w:sz w:val="28"/>
          <w:szCs w:val="28"/>
          <w:lang w:bidi="ar-EG"/>
        </w:rPr>
        <w:t>CNN</w:t>
      </w:r>
      <w:r w:rsidRPr="003405E3">
        <w:rPr>
          <w:rFonts w:ascii="Arial" w:hAnsi="Arial"/>
          <w:sz w:val="28"/>
          <w:szCs w:val="28"/>
          <w:rtl/>
          <w:lang w:bidi="ar-EG"/>
        </w:rPr>
        <w:t xml:space="preserve"> بالعربية،حيث وضح موقف قناة الجزيرة أسباب الثورة كما يلى :الفساد السياسى للنخبة الحاكمة،كبت الحريات ومصادرة الأراء،العنف  الأمنى،غياب العدالة الاجتماعية،وانتشار البطالة والفقر، أما موقف </w:t>
      </w:r>
      <w:r w:rsidRPr="003405E3">
        <w:rPr>
          <w:rFonts w:ascii="Arial" w:hAnsi="Arial"/>
          <w:sz w:val="28"/>
          <w:szCs w:val="28"/>
          <w:lang w:bidi="ar-EG"/>
        </w:rPr>
        <w:t xml:space="preserve">CNN </w:t>
      </w:r>
      <w:r w:rsidRPr="003405E3">
        <w:rPr>
          <w:rFonts w:ascii="Arial" w:hAnsi="Arial"/>
          <w:sz w:val="28"/>
          <w:szCs w:val="28"/>
          <w:rtl/>
          <w:lang w:bidi="ar-EG"/>
        </w:rPr>
        <w:t xml:space="preserve"> فقد ركز فى الأساس على انتشار الجماعات الإرهابية.</w:t>
      </w:r>
    </w:p>
    <w:p w:rsidR="0042141F" w:rsidRPr="00716179" w:rsidRDefault="0042141F" w:rsidP="001D15DE">
      <w:pPr>
        <w:spacing w:after="0" w:line="240" w:lineRule="auto"/>
        <w:jc w:val="both"/>
        <w:rPr>
          <w:rFonts w:ascii="Arial" w:hAnsi="Arial"/>
          <w:sz w:val="28"/>
          <w:szCs w:val="28"/>
          <w:lang w:bidi="ar-EG"/>
        </w:rPr>
      </w:pPr>
      <w:r>
        <w:rPr>
          <w:rFonts w:ascii="Arial" w:hAnsi="Arial"/>
          <w:b/>
          <w:bCs/>
          <w:sz w:val="28"/>
          <w:szCs w:val="28"/>
          <w:rtl/>
        </w:rPr>
        <w:t xml:space="preserve">وأشارت </w:t>
      </w:r>
      <w:r w:rsidRPr="00716179">
        <w:rPr>
          <w:rFonts w:ascii="Arial" w:hAnsi="Arial"/>
          <w:b/>
          <w:bCs/>
          <w:sz w:val="28"/>
          <w:szCs w:val="28"/>
          <w:rtl/>
        </w:rPr>
        <w:t>دراسة ندية عبد النبى محمد (2013)</w:t>
      </w:r>
      <w:r>
        <w:rPr>
          <w:rFonts w:ascii="Arial" w:hAnsi="Arial"/>
          <w:b/>
          <w:bCs/>
          <w:sz w:val="28"/>
          <w:szCs w:val="28"/>
          <w:rtl/>
        </w:rPr>
        <w:t xml:space="preserve"> </w:t>
      </w:r>
      <w:r w:rsidRPr="00716179">
        <w:rPr>
          <w:rFonts w:ascii="Arial" w:hAnsi="Arial"/>
          <w:sz w:val="28"/>
          <w:szCs w:val="28"/>
          <w:vertAlign w:val="superscript"/>
          <w:rtl/>
        </w:rPr>
        <w:t>(</w:t>
      </w:r>
      <w:r w:rsidRPr="00716179">
        <w:rPr>
          <w:rFonts w:ascii="Arial" w:hAnsi="Arial"/>
          <w:sz w:val="28"/>
          <w:szCs w:val="28"/>
          <w:vertAlign w:val="superscript"/>
          <w:rtl/>
          <w:lang w:bidi="ar-EG"/>
        </w:rPr>
        <w:t>23</w:t>
      </w:r>
      <w:r>
        <w:rPr>
          <w:rFonts w:ascii="Arial" w:hAnsi="Arial"/>
          <w:b/>
          <w:bCs/>
          <w:sz w:val="28"/>
          <w:szCs w:val="28"/>
          <w:vertAlign w:val="superscript"/>
          <w:rtl/>
          <w:lang w:bidi="ar-EG"/>
        </w:rPr>
        <w:t>)</w:t>
      </w:r>
      <w:r w:rsidRPr="00716179">
        <w:rPr>
          <w:rFonts w:ascii="Arial" w:hAnsi="Arial"/>
          <w:sz w:val="28"/>
          <w:szCs w:val="28"/>
          <w:rtl/>
        </w:rPr>
        <w:t xml:space="preserve"> </w:t>
      </w:r>
      <w:r>
        <w:rPr>
          <w:rFonts w:ascii="Arial" w:hAnsi="Arial"/>
          <w:sz w:val="28"/>
          <w:szCs w:val="28"/>
          <w:rtl/>
        </w:rPr>
        <w:t>التى تم تطبيقها</w:t>
      </w:r>
      <w:r w:rsidRPr="00716179">
        <w:rPr>
          <w:rFonts w:ascii="Arial" w:hAnsi="Arial"/>
          <w:sz w:val="28"/>
          <w:szCs w:val="28"/>
          <w:rtl/>
          <w:lang w:bidi="ar-EG"/>
        </w:rPr>
        <w:t xml:space="preserve"> على  عينة عمدية قو</w:t>
      </w:r>
      <w:r>
        <w:rPr>
          <w:rFonts w:ascii="Arial" w:hAnsi="Arial"/>
          <w:sz w:val="28"/>
          <w:szCs w:val="28"/>
          <w:rtl/>
          <w:lang w:bidi="ar-EG"/>
        </w:rPr>
        <w:t>امها 400 مبحوث من الشباب المصرى،</w:t>
      </w:r>
      <w:r w:rsidRPr="00716179">
        <w:rPr>
          <w:rFonts w:ascii="Arial" w:hAnsi="Arial"/>
          <w:b/>
          <w:bCs/>
          <w:sz w:val="28"/>
          <w:szCs w:val="28"/>
          <w:rtl/>
        </w:rPr>
        <w:t>لعدة نتائج أهمها:</w:t>
      </w:r>
      <w:r w:rsidRPr="00716179">
        <w:rPr>
          <w:rFonts w:ascii="Arial" w:hAnsi="Arial"/>
          <w:sz w:val="28"/>
          <w:szCs w:val="28"/>
          <w:rtl/>
          <w:lang w:bidi="ar-EG"/>
        </w:rPr>
        <w:t>يتعرض 58.4% من أفراد الشباب للمواقع الإخبارية بشكل منتظم ،و 35.5 % يتعرضون إليها أحيانا ، م</w:t>
      </w:r>
      <w:r>
        <w:rPr>
          <w:rFonts w:ascii="Arial" w:hAnsi="Arial"/>
          <w:sz w:val="28"/>
          <w:szCs w:val="28"/>
          <w:rtl/>
          <w:lang w:bidi="ar-EG"/>
        </w:rPr>
        <w:t>قابل 6.1 % نادرا ما  يتعروض لها،</w:t>
      </w:r>
      <w:r w:rsidRPr="00716179">
        <w:rPr>
          <w:rFonts w:ascii="Arial" w:hAnsi="Arial"/>
          <w:sz w:val="28"/>
          <w:szCs w:val="28"/>
          <w:rtl/>
          <w:lang w:bidi="ar-EG"/>
        </w:rPr>
        <w:t>يتعرض 48% من إجمالى العينة للمواقع الإخبارية بمعدل يتراوح ما بين  ساعة إلى أقل من ثلاث ساعات يوميا ،وذلك فى مقابل 9.4 % فقط هم الذين يتعر</w:t>
      </w:r>
      <w:r>
        <w:rPr>
          <w:rFonts w:ascii="Arial" w:hAnsi="Arial"/>
          <w:sz w:val="28"/>
          <w:szCs w:val="28"/>
          <w:rtl/>
          <w:lang w:bidi="ar-EG"/>
        </w:rPr>
        <w:t>ضون لها أقل من ساعة واحدة يوميا،</w:t>
      </w:r>
      <w:r w:rsidRPr="00716179">
        <w:rPr>
          <w:rFonts w:ascii="Arial" w:hAnsi="Arial"/>
          <w:sz w:val="28"/>
          <w:szCs w:val="28"/>
          <w:rtl/>
          <w:lang w:bidi="ar-EG"/>
        </w:rPr>
        <w:t>يعتمد الغالبية العظمى من الشباب على المواقع الإخبارية للحصول على المعلومات حول التحول الديمقراطى وذلك بنسبة 94.9% .</w:t>
      </w:r>
    </w:p>
    <w:p w:rsidR="0042141F" w:rsidRPr="003405E3" w:rsidRDefault="0042141F" w:rsidP="001D15DE">
      <w:pPr>
        <w:tabs>
          <w:tab w:val="left" w:pos="651"/>
        </w:tabs>
        <w:spacing w:after="0" w:line="240" w:lineRule="auto"/>
        <w:jc w:val="both"/>
        <w:rPr>
          <w:rFonts w:ascii="Arial" w:hAnsi="Arial"/>
          <w:sz w:val="28"/>
          <w:szCs w:val="28"/>
          <w:lang w:bidi="ar-EG"/>
        </w:rPr>
      </w:pPr>
      <w:r>
        <w:rPr>
          <w:rFonts w:ascii="Arial" w:hAnsi="Arial"/>
          <w:sz w:val="28"/>
          <w:szCs w:val="28"/>
          <w:rtl/>
          <w:lang w:bidi="ar-EG"/>
        </w:rPr>
        <w:t xml:space="preserve">و </w:t>
      </w:r>
      <w:r>
        <w:rPr>
          <w:rFonts w:ascii="Arial" w:hAnsi="Arial"/>
          <w:b/>
          <w:bCs/>
          <w:sz w:val="28"/>
          <w:szCs w:val="28"/>
          <w:rtl/>
          <w:lang w:bidi="ar-EG"/>
        </w:rPr>
        <w:t xml:space="preserve">توصلت </w:t>
      </w:r>
      <w:r w:rsidRPr="00731024">
        <w:rPr>
          <w:rFonts w:ascii="Arial" w:hAnsi="Arial"/>
          <w:b/>
          <w:bCs/>
          <w:sz w:val="28"/>
          <w:szCs w:val="28"/>
          <w:rtl/>
        </w:rPr>
        <w:t>دراسة محمود حلمى عمارة (2011)</w:t>
      </w:r>
      <w:r>
        <w:rPr>
          <w:rFonts w:ascii="Arial" w:hAnsi="Arial"/>
          <w:b/>
          <w:bCs/>
          <w:sz w:val="28"/>
          <w:szCs w:val="28"/>
          <w:rtl/>
        </w:rPr>
        <w:t xml:space="preserve"> </w:t>
      </w:r>
      <w:r>
        <w:rPr>
          <w:rFonts w:ascii="Arial" w:hAnsi="Arial"/>
          <w:b/>
          <w:bCs/>
          <w:sz w:val="28"/>
          <w:szCs w:val="28"/>
          <w:vertAlign w:val="superscript"/>
          <w:rtl/>
        </w:rPr>
        <w:t>(24)</w:t>
      </w:r>
      <w:r>
        <w:rPr>
          <w:rFonts w:ascii="Arial" w:hAnsi="Arial"/>
          <w:b/>
          <w:bCs/>
          <w:sz w:val="28"/>
          <w:szCs w:val="28"/>
          <w:rtl/>
        </w:rPr>
        <w:t xml:space="preserve"> ، </w:t>
      </w:r>
      <w:r w:rsidRPr="003405E3">
        <w:rPr>
          <w:rFonts w:ascii="Arial" w:hAnsi="Arial"/>
          <w:sz w:val="28"/>
          <w:szCs w:val="28"/>
          <w:rtl/>
        </w:rPr>
        <w:t>والتى تم تطبيقها على</w:t>
      </w:r>
      <w:r>
        <w:rPr>
          <w:rFonts w:ascii="Arial" w:hAnsi="Arial"/>
          <w:b/>
          <w:bCs/>
          <w:sz w:val="28"/>
          <w:szCs w:val="28"/>
          <w:rtl/>
        </w:rPr>
        <w:t xml:space="preserve"> </w:t>
      </w:r>
      <w:r w:rsidRPr="00731024">
        <w:rPr>
          <w:rFonts w:ascii="Arial" w:hAnsi="Arial"/>
          <w:sz w:val="28"/>
          <w:szCs w:val="28"/>
          <w:rtl/>
        </w:rPr>
        <w:t xml:space="preserve">قناة الجزيرة  وموقعها على الإنترنت الجزيرة نت،وقناة مصر الإخبارية وموقعها على الأنترنت فى الفترة من 1/4/2010 وحتى 16/7/2010،كما تم تطبيق الدراسة على عينة عمدية قوامها 400 مبحوث فى أربع جامعات مصرية </w:t>
      </w:r>
      <w:r>
        <w:rPr>
          <w:rFonts w:ascii="Arial" w:hAnsi="Arial"/>
          <w:sz w:val="28"/>
          <w:szCs w:val="28"/>
          <w:rtl/>
        </w:rPr>
        <w:t>(القاهرة،طنطا،الإسكندرية،سيناء)،</w:t>
      </w:r>
      <w:r>
        <w:rPr>
          <w:rFonts w:ascii="Arial" w:hAnsi="Arial"/>
          <w:b/>
          <w:bCs/>
          <w:sz w:val="28"/>
          <w:szCs w:val="28"/>
          <w:rtl/>
        </w:rPr>
        <w:t>لعدة نتائج أهمها:</w:t>
      </w:r>
      <w:r w:rsidRPr="00731024">
        <w:rPr>
          <w:rFonts w:ascii="Arial" w:hAnsi="Arial"/>
          <w:sz w:val="28"/>
          <w:szCs w:val="28"/>
          <w:rtl/>
        </w:rPr>
        <w:t xml:space="preserve">جاءت قناة الجزيرة وموقعها على الإنترنت فى مقدمة الفضائيات الإخبارية العربية والمواقع التى يتابعها الشباب الجامعى،وفى الترتيب الثانى قناة مصر الإخبارية </w:t>
      </w:r>
      <w:r>
        <w:rPr>
          <w:rFonts w:ascii="Arial" w:hAnsi="Arial"/>
          <w:sz w:val="28"/>
          <w:szCs w:val="28"/>
          <w:rtl/>
        </w:rPr>
        <w:t xml:space="preserve">وموقعها،ثم قناة العربية وموقعها، </w:t>
      </w:r>
      <w:r w:rsidRPr="00731024">
        <w:rPr>
          <w:rFonts w:ascii="Arial" w:hAnsi="Arial"/>
          <w:sz w:val="28"/>
          <w:szCs w:val="28"/>
          <w:rtl/>
        </w:rPr>
        <w:t>يعتمد الشباب بنسبة كبيرة على قناة الجزيرة الإخبارية وموقعها فى الحصول على المعلومات والأخبار بما يؤكد ريادتها.</w:t>
      </w:r>
    </w:p>
    <w:p w:rsidR="0042141F" w:rsidRPr="00D80D7C" w:rsidRDefault="0042141F" w:rsidP="001D15DE">
      <w:pPr>
        <w:tabs>
          <w:tab w:val="left" w:pos="368"/>
        </w:tabs>
        <w:spacing w:after="0" w:line="240" w:lineRule="auto"/>
        <w:jc w:val="both"/>
        <w:rPr>
          <w:rFonts w:ascii="Arial" w:hAnsi="Arial"/>
          <w:color w:val="000000"/>
          <w:sz w:val="28"/>
          <w:szCs w:val="28"/>
          <w:rtl/>
          <w:lang w:bidi="ar-EG"/>
        </w:rPr>
      </w:pPr>
      <w:r>
        <w:rPr>
          <w:rFonts w:ascii="Arial" w:hAnsi="Arial"/>
          <w:sz w:val="28"/>
          <w:szCs w:val="28"/>
          <w:rtl/>
        </w:rPr>
        <w:t>و</w:t>
      </w:r>
      <w:r>
        <w:rPr>
          <w:rFonts w:ascii="Arial" w:hAnsi="Arial"/>
          <w:b/>
          <w:bCs/>
          <w:color w:val="000000"/>
          <w:sz w:val="28"/>
          <w:szCs w:val="28"/>
          <w:rtl/>
        </w:rPr>
        <w:t xml:space="preserve">توصلت </w:t>
      </w:r>
      <w:r w:rsidRPr="00731024">
        <w:rPr>
          <w:rFonts w:ascii="Arial" w:hAnsi="Arial"/>
          <w:b/>
          <w:bCs/>
          <w:color w:val="000000"/>
          <w:sz w:val="28"/>
          <w:szCs w:val="28"/>
          <w:rtl/>
        </w:rPr>
        <w:t>دراسة دينا فكرى لطفى (2008)</w:t>
      </w:r>
      <w:r>
        <w:rPr>
          <w:rFonts w:ascii="Arial" w:hAnsi="Arial"/>
          <w:b/>
          <w:bCs/>
          <w:color w:val="000000"/>
          <w:sz w:val="28"/>
          <w:szCs w:val="28"/>
          <w:vertAlign w:val="superscript"/>
          <w:rtl/>
        </w:rPr>
        <w:t>(25)</w:t>
      </w:r>
      <w:r>
        <w:rPr>
          <w:rFonts w:ascii="Arial" w:hAnsi="Arial"/>
          <w:b/>
          <w:bCs/>
          <w:color w:val="000000"/>
          <w:sz w:val="28"/>
          <w:szCs w:val="28"/>
          <w:rtl/>
        </w:rPr>
        <w:t xml:space="preserve"> </w:t>
      </w:r>
      <w:r w:rsidRPr="00731024">
        <w:rPr>
          <w:rFonts w:ascii="Arial" w:hAnsi="Arial"/>
          <w:color w:val="000000"/>
          <w:sz w:val="28"/>
          <w:szCs w:val="28"/>
          <w:rtl/>
          <w:lang w:bidi="ar-EG"/>
        </w:rPr>
        <w:t xml:space="preserve"> </w:t>
      </w:r>
      <w:r>
        <w:rPr>
          <w:rFonts w:ascii="Arial" w:hAnsi="Arial"/>
          <w:color w:val="000000"/>
          <w:sz w:val="28"/>
          <w:szCs w:val="28"/>
          <w:rtl/>
          <w:lang w:bidi="ar-EG"/>
        </w:rPr>
        <w:t>والتى تم تطبيقها</w:t>
      </w:r>
      <w:r w:rsidRPr="00731024">
        <w:rPr>
          <w:rFonts w:ascii="Arial" w:hAnsi="Arial"/>
          <w:color w:val="000000"/>
          <w:sz w:val="28"/>
          <w:szCs w:val="28"/>
          <w:rtl/>
          <w:lang w:bidi="ar-EG"/>
        </w:rPr>
        <w:t xml:space="preserve"> على المضامين الإخبارية المقدمة فى أربعة مواقع إنترنت تابعة لأربع قنوات فضائية عربية ،وهى الموقع الخاص بقناة مصر الإخبارية،وموقع قناة الجزيرة،موقع قناة المنار،موقع قناة العربية وذلك خلال الفترة من بداية شهر سبتمب</w:t>
      </w:r>
      <w:r>
        <w:rPr>
          <w:rFonts w:ascii="Arial" w:hAnsi="Arial"/>
          <w:color w:val="000000"/>
          <w:sz w:val="28"/>
          <w:szCs w:val="28"/>
          <w:rtl/>
          <w:lang w:bidi="ar-EG"/>
        </w:rPr>
        <w:t>ر 2007 إلى نهاية شهر نوفمبر2007 ،</w:t>
      </w:r>
      <w:r w:rsidRPr="00731024">
        <w:rPr>
          <w:rFonts w:ascii="Arial" w:hAnsi="Arial"/>
          <w:b/>
          <w:bCs/>
          <w:sz w:val="28"/>
          <w:szCs w:val="28"/>
          <w:rtl/>
        </w:rPr>
        <w:t>لعدة نتائج أهمها:</w:t>
      </w:r>
      <w:r w:rsidRPr="00731024">
        <w:rPr>
          <w:rFonts w:ascii="Arial" w:hAnsi="Arial"/>
          <w:sz w:val="28"/>
          <w:szCs w:val="28"/>
          <w:rtl/>
        </w:rPr>
        <w:t>تفوق موقع مصر الإخبارية باحتلاله المرتبة الأولى فى تغطية الأخبار والقضايا المختلفة بنسبة 34.6% ،بينما تفوق موقع قناة الجزيرة  نت فى تناول الاخبا</w:t>
      </w:r>
      <w:r>
        <w:rPr>
          <w:rFonts w:ascii="Arial" w:hAnsi="Arial"/>
          <w:sz w:val="28"/>
          <w:szCs w:val="28"/>
          <w:rtl/>
        </w:rPr>
        <w:t>ر والقضايا السياسية بنسبة 58.6% ،</w:t>
      </w:r>
      <w:r w:rsidRPr="00731024">
        <w:rPr>
          <w:rFonts w:ascii="Arial" w:hAnsi="Arial"/>
          <w:sz w:val="28"/>
          <w:szCs w:val="28"/>
          <w:rtl/>
        </w:rPr>
        <w:t>نجحت مواقع القنوات العربية محل الدراسة فى تصوير المأساه التى يعيشها شعب العراق بسبب تدهور الأوضاع الأمنية والإنسانية، على الرغم من إحتلال القضية الفلسطينية قائ</w:t>
      </w:r>
      <w:r>
        <w:rPr>
          <w:rFonts w:ascii="Arial" w:hAnsi="Arial"/>
          <w:sz w:val="28"/>
          <w:szCs w:val="28"/>
          <w:rtl/>
        </w:rPr>
        <w:t xml:space="preserve">مة اهتمام هذه المواقع بنسبة 52%، </w:t>
      </w:r>
      <w:r w:rsidRPr="00731024">
        <w:rPr>
          <w:rFonts w:ascii="Arial" w:hAnsi="Arial"/>
          <w:sz w:val="28"/>
          <w:szCs w:val="28"/>
          <w:rtl/>
        </w:rPr>
        <w:t>اهتم موقع قناة الجزيرة بتناول أخبار العنف والصراع فى السودان بنسبة 40%،بينما اهتم موقع قناة العربية بتغطية أخبار تنظيم القاعدة بنسبة 35.4%.</w:t>
      </w:r>
    </w:p>
    <w:p w:rsidR="0042141F" w:rsidRPr="0041219E" w:rsidRDefault="0042141F" w:rsidP="001D15DE">
      <w:pPr>
        <w:autoSpaceDE w:val="0"/>
        <w:autoSpaceDN w:val="0"/>
        <w:adjustRightInd w:val="0"/>
        <w:spacing w:after="0" w:line="240" w:lineRule="auto"/>
        <w:jc w:val="both"/>
        <w:rPr>
          <w:rFonts w:ascii="Arial" w:hAnsi="Arial"/>
          <w:b/>
          <w:bCs/>
          <w:color w:val="000000"/>
          <w:sz w:val="28"/>
          <w:szCs w:val="28"/>
          <w:rtl/>
          <w:lang w:bidi="ar-EG"/>
        </w:rPr>
      </w:pPr>
      <w:r>
        <w:rPr>
          <w:rFonts w:ascii="Arial" w:hAnsi="Arial"/>
          <w:color w:val="000000"/>
          <w:sz w:val="28"/>
          <w:szCs w:val="28"/>
          <w:rtl/>
          <w:lang w:bidi="ar-EG"/>
        </w:rPr>
        <w:t xml:space="preserve">وأشارت </w:t>
      </w:r>
      <w:r w:rsidRPr="00716179">
        <w:rPr>
          <w:rFonts w:ascii="Arial" w:hAnsi="Arial"/>
          <w:color w:val="000000"/>
          <w:sz w:val="28"/>
          <w:szCs w:val="28"/>
          <w:rtl/>
          <w:lang w:bidi="ar-EG"/>
        </w:rPr>
        <w:t xml:space="preserve">دراسة </w:t>
      </w:r>
      <w:r w:rsidRPr="00716179">
        <w:rPr>
          <w:rFonts w:ascii="Arial" w:hAnsi="Arial"/>
          <w:b/>
          <w:bCs/>
          <w:color w:val="000000"/>
          <w:sz w:val="28"/>
          <w:szCs w:val="28"/>
          <w:rtl/>
        </w:rPr>
        <w:t>أمين</w:t>
      </w:r>
      <w:r w:rsidRPr="00716179">
        <w:rPr>
          <w:rFonts w:ascii="Arial" w:hAnsi="Arial"/>
          <w:b/>
          <w:bCs/>
          <w:color w:val="000000"/>
          <w:sz w:val="28"/>
          <w:szCs w:val="28"/>
        </w:rPr>
        <w:t xml:space="preserve"> </w:t>
      </w:r>
      <w:r w:rsidRPr="00716179">
        <w:rPr>
          <w:rFonts w:ascii="Arial" w:hAnsi="Arial"/>
          <w:b/>
          <w:bCs/>
          <w:color w:val="000000"/>
          <w:sz w:val="28"/>
          <w:szCs w:val="28"/>
          <w:rtl/>
        </w:rPr>
        <w:t>عبد</w:t>
      </w:r>
      <w:r w:rsidRPr="00716179">
        <w:rPr>
          <w:rFonts w:ascii="Arial" w:hAnsi="Arial"/>
          <w:b/>
          <w:bCs/>
          <w:color w:val="000000"/>
          <w:sz w:val="28"/>
          <w:szCs w:val="28"/>
        </w:rPr>
        <w:t xml:space="preserve"> </w:t>
      </w:r>
      <w:r w:rsidRPr="00716179">
        <w:rPr>
          <w:rFonts w:ascii="Arial" w:hAnsi="Arial"/>
          <w:b/>
          <w:bCs/>
          <w:color w:val="000000"/>
          <w:sz w:val="28"/>
          <w:szCs w:val="28"/>
          <w:rtl/>
        </w:rPr>
        <w:t>العزيز</w:t>
      </w:r>
      <w:r w:rsidRPr="00716179">
        <w:rPr>
          <w:rFonts w:ascii="Arial" w:hAnsi="Arial"/>
          <w:b/>
          <w:bCs/>
          <w:color w:val="000000"/>
          <w:sz w:val="28"/>
          <w:szCs w:val="28"/>
        </w:rPr>
        <w:t xml:space="preserve"> </w:t>
      </w:r>
      <w:r w:rsidRPr="00716179">
        <w:rPr>
          <w:rFonts w:ascii="Arial" w:hAnsi="Arial"/>
          <w:b/>
          <w:bCs/>
          <w:color w:val="000000"/>
          <w:sz w:val="28"/>
          <w:szCs w:val="28"/>
          <w:rtl/>
        </w:rPr>
        <w:t>ذبلان</w:t>
      </w:r>
      <w:r>
        <w:rPr>
          <w:rFonts w:ascii="Arial" w:hAnsi="Arial"/>
          <w:b/>
          <w:bCs/>
          <w:color w:val="000000"/>
          <w:sz w:val="28"/>
          <w:szCs w:val="28"/>
          <w:rtl/>
        </w:rPr>
        <w:t xml:space="preserve"> </w:t>
      </w:r>
      <w:r w:rsidRPr="00716179">
        <w:rPr>
          <w:rFonts w:ascii="Arial" w:hAnsi="Arial"/>
          <w:color w:val="000000"/>
          <w:sz w:val="28"/>
          <w:szCs w:val="28"/>
          <w:rtl/>
        </w:rPr>
        <w:t>(2008)</w:t>
      </w:r>
      <w:r>
        <w:rPr>
          <w:rFonts w:ascii="Arial" w:hAnsi="Arial"/>
          <w:color w:val="000000"/>
          <w:sz w:val="28"/>
          <w:szCs w:val="28"/>
          <w:rtl/>
        </w:rPr>
        <w:t xml:space="preserve"> </w:t>
      </w:r>
      <w:r>
        <w:rPr>
          <w:rFonts w:ascii="Arial" w:hAnsi="Arial"/>
          <w:b/>
          <w:bCs/>
          <w:color w:val="000000"/>
          <w:sz w:val="28"/>
          <w:szCs w:val="28"/>
          <w:vertAlign w:val="superscript"/>
          <w:rtl/>
          <w:lang w:bidi="ar-EG"/>
        </w:rPr>
        <w:t>(26)</w:t>
      </w:r>
      <w:r>
        <w:rPr>
          <w:rFonts w:ascii="Arial" w:hAnsi="Arial"/>
          <w:b/>
          <w:bCs/>
          <w:color w:val="000000"/>
          <w:sz w:val="28"/>
          <w:szCs w:val="28"/>
          <w:rtl/>
          <w:lang w:bidi="ar-EG"/>
        </w:rPr>
        <w:t xml:space="preserve">، التى تم تطبيقها </w:t>
      </w:r>
      <w:r w:rsidRPr="00716179">
        <w:rPr>
          <w:rFonts w:ascii="Arial" w:hAnsi="Arial"/>
          <w:color w:val="000000"/>
          <w:sz w:val="28"/>
          <w:szCs w:val="28"/>
          <w:rtl/>
        </w:rPr>
        <w:t xml:space="preserve">على طلاب جامعة النجاح الوطنية  </w:t>
      </w:r>
      <w:r w:rsidRPr="00716179">
        <w:rPr>
          <w:rFonts w:ascii="Arial" w:hAnsi="Arial"/>
          <w:color w:val="000000"/>
          <w:sz w:val="28"/>
          <w:szCs w:val="28"/>
          <w:rtl/>
          <w:lang w:bidi="ar-EG"/>
        </w:rPr>
        <w:t>،</w:t>
      </w:r>
      <w:r w:rsidRPr="00716179">
        <w:rPr>
          <w:rFonts w:ascii="Arial" w:hAnsi="Arial"/>
          <w:color w:val="000000"/>
          <w:sz w:val="28"/>
          <w:szCs w:val="28"/>
          <w:rtl/>
        </w:rPr>
        <w:t>وتم</w:t>
      </w:r>
      <w:r w:rsidRPr="00716179">
        <w:rPr>
          <w:rFonts w:ascii="Arial" w:hAnsi="Arial"/>
          <w:color w:val="000000"/>
          <w:sz w:val="28"/>
          <w:szCs w:val="28"/>
        </w:rPr>
        <w:t xml:space="preserve"> </w:t>
      </w:r>
      <w:r w:rsidRPr="00716179">
        <w:rPr>
          <w:rFonts w:ascii="Arial" w:hAnsi="Arial"/>
          <w:color w:val="000000"/>
          <w:sz w:val="28"/>
          <w:szCs w:val="28"/>
          <w:rtl/>
        </w:rPr>
        <w:t>تحديد</w:t>
      </w:r>
      <w:r w:rsidRPr="00716179">
        <w:rPr>
          <w:rFonts w:ascii="Arial" w:hAnsi="Arial"/>
          <w:color w:val="000000"/>
          <w:sz w:val="28"/>
          <w:szCs w:val="28"/>
        </w:rPr>
        <w:t xml:space="preserve"> </w:t>
      </w:r>
      <w:r w:rsidRPr="00716179">
        <w:rPr>
          <w:rFonts w:ascii="Arial" w:hAnsi="Arial"/>
          <w:color w:val="000000"/>
          <w:sz w:val="28"/>
          <w:szCs w:val="28"/>
          <w:rtl/>
        </w:rPr>
        <w:t>فترة</w:t>
      </w:r>
      <w:r w:rsidRPr="00716179">
        <w:rPr>
          <w:rFonts w:ascii="Arial" w:hAnsi="Arial"/>
          <w:color w:val="000000"/>
          <w:sz w:val="28"/>
          <w:szCs w:val="28"/>
        </w:rPr>
        <w:t xml:space="preserve"> </w:t>
      </w:r>
      <w:r w:rsidRPr="00716179">
        <w:rPr>
          <w:rFonts w:ascii="Arial" w:hAnsi="Arial"/>
          <w:color w:val="000000"/>
          <w:sz w:val="28"/>
          <w:szCs w:val="28"/>
          <w:rtl/>
        </w:rPr>
        <w:t>الدراسة</w:t>
      </w:r>
      <w:r w:rsidRPr="00716179">
        <w:rPr>
          <w:rFonts w:ascii="Arial" w:hAnsi="Arial"/>
          <w:color w:val="000000"/>
          <w:sz w:val="28"/>
          <w:szCs w:val="28"/>
        </w:rPr>
        <w:t xml:space="preserve"> </w:t>
      </w:r>
      <w:r w:rsidRPr="00716179">
        <w:rPr>
          <w:rFonts w:ascii="Arial" w:hAnsi="Arial"/>
          <w:color w:val="000000"/>
          <w:sz w:val="28"/>
          <w:szCs w:val="28"/>
          <w:rtl/>
        </w:rPr>
        <w:t>منذ</w:t>
      </w:r>
      <w:r w:rsidRPr="00716179">
        <w:rPr>
          <w:rFonts w:ascii="Arial" w:hAnsi="Arial"/>
          <w:color w:val="000000"/>
          <w:sz w:val="28"/>
          <w:szCs w:val="28"/>
        </w:rPr>
        <w:t xml:space="preserve"> </w:t>
      </w:r>
      <w:r w:rsidRPr="00716179">
        <w:rPr>
          <w:rFonts w:ascii="Arial" w:hAnsi="Arial"/>
          <w:color w:val="000000"/>
          <w:sz w:val="28"/>
          <w:szCs w:val="28"/>
          <w:rtl/>
        </w:rPr>
        <w:t>اندلاع</w:t>
      </w:r>
      <w:r w:rsidRPr="00716179">
        <w:rPr>
          <w:rFonts w:ascii="Arial" w:hAnsi="Arial"/>
          <w:color w:val="000000"/>
          <w:sz w:val="28"/>
          <w:szCs w:val="28"/>
        </w:rPr>
        <w:t xml:space="preserve"> </w:t>
      </w:r>
      <w:r w:rsidRPr="00716179">
        <w:rPr>
          <w:rFonts w:ascii="Arial" w:hAnsi="Arial"/>
          <w:color w:val="000000"/>
          <w:sz w:val="28"/>
          <w:szCs w:val="28"/>
          <w:rtl/>
        </w:rPr>
        <w:t>انتفاضة</w:t>
      </w:r>
      <w:r w:rsidRPr="00716179">
        <w:rPr>
          <w:rFonts w:ascii="Arial" w:hAnsi="Arial"/>
          <w:color w:val="000000"/>
          <w:sz w:val="28"/>
          <w:szCs w:val="28"/>
        </w:rPr>
        <w:t xml:space="preserve"> </w:t>
      </w:r>
      <w:r w:rsidRPr="00716179">
        <w:rPr>
          <w:rFonts w:ascii="Arial" w:hAnsi="Arial"/>
          <w:color w:val="000000"/>
          <w:sz w:val="28"/>
          <w:szCs w:val="28"/>
          <w:rtl/>
        </w:rPr>
        <w:t>الأقصى</w:t>
      </w:r>
      <w:r w:rsidRPr="00716179">
        <w:rPr>
          <w:rFonts w:ascii="Arial" w:hAnsi="Arial"/>
          <w:color w:val="000000"/>
          <w:sz w:val="28"/>
          <w:szCs w:val="28"/>
        </w:rPr>
        <w:t xml:space="preserve"> </w:t>
      </w:r>
      <w:r w:rsidRPr="00716179">
        <w:rPr>
          <w:rFonts w:ascii="Arial" w:hAnsi="Arial"/>
          <w:color w:val="000000"/>
          <w:sz w:val="28"/>
          <w:szCs w:val="28"/>
          <w:rtl/>
        </w:rPr>
        <w:t>عام</w:t>
      </w:r>
      <w:r w:rsidRPr="00716179">
        <w:rPr>
          <w:rFonts w:ascii="Arial" w:hAnsi="Arial"/>
          <w:color w:val="000000"/>
          <w:sz w:val="28"/>
          <w:szCs w:val="28"/>
        </w:rPr>
        <w:t xml:space="preserve"> </w:t>
      </w:r>
      <w:r w:rsidRPr="00716179">
        <w:rPr>
          <w:rFonts w:ascii="Arial" w:hAnsi="Arial"/>
          <w:color w:val="000000"/>
          <w:sz w:val="28"/>
          <w:szCs w:val="28"/>
          <w:rtl/>
        </w:rPr>
        <w:t>2000</w:t>
      </w:r>
      <w:r w:rsidRPr="00716179">
        <w:rPr>
          <w:rFonts w:ascii="Arial" w:hAnsi="Arial"/>
          <w:color w:val="000000"/>
          <w:sz w:val="28"/>
          <w:szCs w:val="28"/>
        </w:rPr>
        <w:t xml:space="preserve"> </w:t>
      </w:r>
      <w:r w:rsidRPr="00716179">
        <w:rPr>
          <w:rFonts w:ascii="Arial" w:hAnsi="Arial"/>
          <w:color w:val="000000"/>
          <w:sz w:val="28"/>
          <w:szCs w:val="28"/>
          <w:rtl/>
        </w:rPr>
        <w:t>وحتى</w:t>
      </w:r>
      <w:r w:rsidRPr="00716179">
        <w:rPr>
          <w:rFonts w:ascii="Arial" w:hAnsi="Arial"/>
          <w:color w:val="000000"/>
          <w:sz w:val="28"/>
          <w:szCs w:val="28"/>
        </w:rPr>
        <w:t xml:space="preserve"> </w:t>
      </w:r>
      <w:r w:rsidRPr="00716179">
        <w:rPr>
          <w:rFonts w:ascii="Arial" w:hAnsi="Arial"/>
          <w:color w:val="000000"/>
          <w:sz w:val="28"/>
          <w:szCs w:val="28"/>
          <w:rtl/>
        </w:rPr>
        <w:t>نهاية</w:t>
      </w:r>
      <w:r w:rsidRPr="00716179">
        <w:rPr>
          <w:rFonts w:ascii="Arial" w:hAnsi="Arial"/>
          <w:color w:val="000000"/>
          <w:sz w:val="28"/>
          <w:szCs w:val="28"/>
        </w:rPr>
        <w:t xml:space="preserve"> </w:t>
      </w:r>
      <w:r w:rsidRPr="00716179">
        <w:rPr>
          <w:rFonts w:ascii="Arial" w:hAnsi="Arial"/>
          <w:color w:val="000000"/>
          <w:sz w:val="28"/>
          <w:szCs w:val="28"/>
          <w:rtl/>
        </w:rPr>
        <w:t>عام</w:t>
      </w:r>
      <w:r>
        <w:rPr>
          <w:rFonts w:ascii="Arial" w:hAnsi="Arial"/>
          <w:color w:val="000000"/>
          <w:sz w:val="28"/>
          <w:szCs w:val="28"/>
          <w:rtl/>
        </w:rPr>
        <w:t>2007،</w:t>
      </w:r>
      <w:r w:rsidRPr="00716179">
        <w:rPr>
          <w:rFonts w:ascii="Arial" w:hAnsi="Arial"/>
          <w:b/>
          <w:bCs/>
          <w:color w:val="000000"/>
          <w:sz w:val="28"/>
          <w:szCs w:val="28"/>
          <w:rtl/>
        </w:rPr>
        <w:t>لعدة نتائج أهمها:</w:t>
      </w:r>
      <w:r w:rsidRPr="00716179">
        <w:rPr>
          <w:rFonts w:ascii="Arial" w:hAnsi="Arial"/>
          <w:color w:val="000000"/>
          <w:sz w:val="28"/>
          <w:szCs w:val="28"/>
          <w:rtl/>
        </w:rPr>
        <w:t>نسبة</w:t>
      </w:r>
      <w:r w:rsidRPr="00716179">
        <w:rPr>
          <w:rFonts w:ascii="Arial" w:hAnsi="Arial"/>
          <w:color w:val="000000"/>
          <w:sz w:val="28"/>
          <w:szCs w:val="28"/>
        </w:rPr>
        <w:t xml:space="preserve"> </w:t>
      </w:r>
      <w:r w:rsidRPr="00716179">
        <w:rPr>
          <w:rFonts w:ascii="Arial" w:hAnsi="Arial"/>
          <w:color w:val="000000"/>
          <w:sz w:val="28"/>
          <w:szCs w:val="28"/>
          <w:rtl/>
        </w:rPr>
        <w:t>متابعة</w:t>
      </w:r>
      <w:r w:rsidRPr="00716179">
        <w:rPr>
          <w:rFonts w:ascii="Arial" w:hAnsi="Arial"/>
          <w:color w:val="000000"/>
          <w:sz w:val="28"/>
          <w:szCs w:val="28"/>
        </w:rPr>
        <w:t xml:space="preserve"> </w:t>
      </w:r>
      <w:r w:rsidRPr="00716179">
        <w:rPr>
          <w:rFonts w:ascii="Arial" w:hAnsi="Arial"/>
          <w:color w:val="000000"/>
          <w:sz w:val="28"/>
          <w:szCs w:val="28"/>
          <w:rtl/>
        </w:rPr>
        <w:t>المواقع</w:t>
      </w:r>
      <w:r w:rsidRPr="00716179">
        <w:rPr>
          <w:rFonts w:ascii="Arial" w:hAnsi="Arial"/>
          <w:color w:val="000000"/>
          <w:sz w:val="28"/>
          <w:szCs w:val="28"/>
        </w:rPr>
        <w:t xml:space="preserve"> </w:t>
      </w:r>
      <w:r w:rsidRPr="00716179">
        <w:rPr>
          <w:rFonts w:ascii="Arial" w:hAnsi="Arial"/>
          <w:color w:val="000000"/>
          <w:sz w:val="28"/>
          <w:szCs w:val="28"/>
          <w:rtl/>
        </w:rPr>
        <w:t>الإلكترونية</w:t>
      </w:r>
      <w:r w:rsidRPr="00716179">
        <w:rPr>
          <w:rFonts w:ascii="Arial" w:hAnsi="Arial"/>
          <w:color w:val="000000"/>
          <w:sz w:val="28"/>
          <w:szCs w:val="28"/>
        </w:rPr>
        <w:t xml:space="preserve"> </w:t>
      </w:r>
      <w:r w:rsidRPr="00716179">
        <w:rPr>
          <w:rFonts w:ascii="Arial" w:hAnsi="Arial"/>
          <w:color w:val="000000"/>
          <w:sz w:val="28"/>
          <w:szCs w:val="28"/>
          <w:rtl/>
        </w:rPr>
        <w:t>الإخبارية</w:t>
      </w:r>
      <w:r w:rsidRPr="00716179">
        <w:rPr>
          <w:rFonts w:ascii="Arial" w:hAnsi="Arial"/>
          <w:color w:val="000000"/>
          <w:sz w:val="28"/>
          <w:szCs w:val="28"/>
        </w:rPr>
        <w:t xml:space="preserve"> </w:t>
      </w:r>
      <w:r w:rsidRPr="00716179">
        <w:rPr>
          <w:rFonts w:ascii="Arial" w:hAnsi="Arial"/>
          <w:color w:val="000000"/>
          <w:sz w:val="28"/>
          <w:szCs w:val="28"/>
          <w:rtl/>
        </w:rPr>
        <w:t>عالية</w:t>
      </w:r>
      <w:r w:rsidRPr="00716179">
        <w:rPr>
          <w:rFonts w:ascii="Arial" w:hAnsi="Arial"/>
          <w:color w:val="000000"/>
          <w:sz w:val="28"/>
          <w:szCs w:val="28"/>
        </w:rPr>
        <w:t xml:space="preserve"> </w:t>
      </w:r>
      <w:r w:rsidRPr="00716179">
        <w:rPr>
          <w:rFonts w:ascii="Arial" w:hAnsi="Arial"/>
          <w:color w:val="000000"/>
          <w:sz w:val="28"/>
          <w:szCs w:val="28"/>
          <w:rtl/>
        </w:rPr>
        <w:t>جدًا</w:t>
      </w:r>
      <w:r w:rsidRPr="00716179">
        <w:rPr>
          <w:rFonts w:ascii="Arial" w:hAnsi="Arial"/>
          <w:color w:val="000000"/>
          <w:sz w:val="28"/>
          <w:szCs w:val="28"/>
        </w:rPr>
        <w:t xml:space="preserve"> </w:t>
      </w:r>
      <w:r w:rsidRPr="00716179">
        <w:rPr>
          <w:rFonts w:ascii="Arial" w:hAnsi="Arial"/>
          <w:color w:val="000000"/>
          <w:sz w:val="28"/>
          <w:szCs w:val="28"/>
          <w:rtl/>
        </w:rPr>
        <w:t>في</w:t>
      </w:r>
      <w:r w:rsidRPr="00716179">
        <w:rPr>
          <w:rFonts w:ascii="Arial" w:hAnsi="Arial"/>
          <w:color w:val="000000"/>
          <w:sz w:val="28"/>
          <w:szCs w:val="28"/>
        </w:rPr>
        <w:t xml:space="preserve"> </w:t>
      </w:r>
      <w:r w:rsidRPr="00716179">
        <w:rPr>
          <w:rFonts w:ascii="Arial" w:hAnsi="Arial"/>
          <w:color w:val="000000"/>
          <w:sz w:val="28"/>
          <w:szCs w:val="28"/>
          <w:rtl/>
        </w:rPr>
        <w:t>جامعة</w:t>
      </w:r>
      <w:r w:rsidRPr="00716179">
        <w:rPr>
          <w:rFonts w:ascii="Arial" w:hAnsi="Arial"/>
          <w:color w:val="000000"/>
          <w:sz w:val="28"/>
          <w:szCs w:val="28"/>
        </w:rPr>
        <w:t xml:space="preserve"> </w:t>
      </w:r>
      <w:r w:rsidRPr="00716179">
        <w:rPr>
          <w:rFonts w:ascii="Arial" w:hAnsi="Arial"/>
          <w:color w:val="000000"/>
          <w:sz w:val="28"/>
          <w:szCs w:val="28"/>
          <w:rtl/>
        </w:rPr>
        <w:t>النجاح،</w:t>
      </w:r>
      <w:r w:rsidRPr="00716179">
        <w:rPr>
          <w:rFonts w:ascii="Arial" w:hAnsi="Arial"/>
          <w:color w:val="000000"/>
          <w:sz w:val="28"/>
          <w:szCs w:val="28"/>
        </w:rPr>
        <w:t xml:space="preserve"> </w:t>
      </w:r>
      <w:r w:rsidRPr="00716179">
        <w:rPr>
          <w:rFonts w:ascii="Arial" w:hAnsi="Arial"/>
          <w:color w:val="000000"/>
          <w:sz w:val="28"/>
          <w:szCs w:val="28"/>
          <w:rtl/>
        </w:rPr>
        <w:t>حيث</w:t>
      </w:r>
      <w:r w:rsidRPr="00716179">
        <w:rPr>
          <w:rFonts w:ascii="Arial" w:hAnsi="Arial"/>
          <w:color w:val="000000"/>
          <w:sz w:val="28"/>
          <w:szCs w:val="28"/>
        </w:rPr>
        <w:t xml:space="preserve"> </w:t>
      </w:r>
      <w:r w:rsidRPr="00716179">
        <w:rPr>
          <w:rFonts w:ascii="Arial" w:hAnsi="Arial"/>
          <w:color w:val="000000"/>
          <w:sz w:val="28"/>
          <w:szCs w:val="28"/>
          <w:rtl/>
        </w:rPr>
        <w:t>أجاب</w:t>
      </w:r>
      <w:r>
        <w:rPr>
          <w:rFonts w:ascii="Arial" w:hAnsi="Arial"/>
          <w:b/>
          <w:bCs/>
          <w:color w:val="000000"/>
          <w:sz w:val="28"/>
          <w:szCs w:val="28"/>
          <w:rtl/>
        </w:rPr>
        <w:t xml:space="preserve"> 98</w:t>
      </w:r>
      <w:r w:rsidRPr="00716179">
        <w:rPr>
          <w:rFonts w:ascii="Arial" w:hAnsi="Arial"/>
          <w:color w:val="000000"/>
          <w:sz w:val="28"/>
          <w:szCs w:val="28"/>
          <w:rtl/>
          <w:lang w:bidi="ar-EG"/>
        </w:rPr>
        <w:t xml:space="preserve">% </w:t>
      </w:r>
      <w:r w:rsidRPr="00716179">
        <w:rPr>
          <w:rFonts w:ascii="Arial" w:hAnsi="Arial"/>
          <w:color w:val="000000"/>
          <w:sz w:val="28"/>
          <w:szCs w:val="28"/>
          <w:rtl/>
        </w:rPr>
        <w:t>من</w:t>
      </w:r>
      <w:r w:rsidRPr="00716179">
        <w:rPr>
          <w:rFonts w:ascii="Arial" w:hAnsi="Arial"/>
          <w:color w:val="000000"/>
          <w:sz w:val="28"/>
          <w:szCs w:val="28"/>
        </w:rPr>
        <w:t xml:space="preserve"> </w:t>
      </w:r>
      <w:r w:rsidRPr="00716179">
        <w:rPr>
          <w:rFonts w:ascii="Arial" w:hAnsi="Arial"/>
          <w:color w:val="000000"/>
          <w:sz w:val="28"/>
          <w:szCs w:val="28"/>
          <w:rtl/>
        </w:rPr>
        <w:t>الطلبة</w:t>
      </w:r>
      <w:r w:rsidRPr="00716179">
        <w:rPr>
          <w:rFonts w:ascii="Arial" w:hAnsi="Arial"/>
          <w:color w:val="000000"/>
          <w:sz w:val="28"/>
          <w:szCs w:val="28"/>
        </w:rPr>
        <w:t xml:space="preserve"> </w:t>
      </w:r>
      <w:r w:rsidRPr="00716179">
        <w:rPr>
          <w:rFonts w:ascii="Arial" w:hAnsi="Arial"/>
          <w:color w:val="000000"/>
          <w:sz w:val="28"/>
          <w:szCs w:val="28"/>
          <w:rtl/>
        </w:rPr>
        <w:t>أنهم</w:t>
      </w:r>
      <w:r w:rsidRPr="00716179">
        <w:rPr>
          <w:rFonts w:ascii="Arial" w:hAnsi="Arial"/>
          <w:color w:val="000000"/>
          <w:sz w:val="28"/>
          <w:szCs w:val="28"/>
        </w:rPr>
        <w:t xml:space="preserve"> </w:t>
      </w:r>
      <w:r w:rsidRPr="00716179">
        <w:rPr>
          <w:rFonts w:ascii="Arial" w:hAnsi="Arial"/>
          <w:color w:val="000000"/>
          <w:sz w:val="28"/>
          <w:szCs w:val="28"/>
          <w:rtl/>
        </w:rPr>
        <w:t>يتابعون</w:t>
      </w:r>
      <w:r w:rsidRPr="00716179">
        <w:rPr>
          <w:rFonts w:ascii="Arial" w:hAnsi="Arial"/>
          <w:color w:val="000000"/>
          <w:sz w:val="28"/>
          <w:szCs w:val="28"/>
        </w:rPr>
        <w:t xml:space="preserve"> </w:t>
      </w:r>
      <w:r w:rsidRPr="00716179">
        <w:rPr>
          <w:rFonts w:ascii="Arial" w:hAnsi="Arial"/>
          <w:color w:val="000000"/>
          <w:sz w:val="28"/>
          <w:szCs w:val="28"/>
          <w:rtl/>
        </w:rPr>
        <w:t>المواقع</w:t>
      </w:r>
      <w:r w:rsidRPr="00716179">
        <w:rPr>
          <w:rFonts w:ascii="Arial" w:hAnsi="Arial"/>
          <w:color w:val="000000"/>
          <w:sz w:val="28"/>
          <w:szCs w:val="28"/>
        </w:rPr>
        <w:t xml:space="preserve"> </w:t>
      </w:r>
      <w:r w:rsidRPr="00716179">
        <w:rPr>
          <w:rFonts w:ascii="Arial" w:hAnsi="Arial"/>
          <w:color w:val="000000"/>
          <w:sz w:val="28"/>
          <w:szCs w:val="28"/>
          <w:rtl/>
        </w:rPr>
        <w:t>الإلكترونية،</w:t>
      </w:r>
      <w:r w:rsidRPr="00716179">
        <w:rPr>
          <w:rFonts w:ascii="Arial" w:hAnsi="Arial"/>
          <w:color w:val="000000"/>
          <w:sz w:val="28"/>
          <w:szCs w:val="28"/>
        </w:rPr>
        <w:t xml:space="preserve"> </w:t>
      </w:r>
      <w:r w:rsidRPr="00716179">
        <w:rPr>
          <w:rFonts w:ascii="Arial" w:hAnsi="Arial"/>
          <w:color w:val="000000"/>
          <w:sz w:val="28"/>
          <w:szCs w:val="28"/>
          <w:rtl/>
        </w:rPr>
        <w:t>وأكثر</w:t>
      </w:r>
      <w:r w:rsidRPr="00716179">
        <w:rPr>
          <w:rFonts w:ascii="Arial" w:hAnsi="Arial"/>
          <w:color w:val="000000"/>
          <w:sz w:val="28"/>
          <w:szCs w:val="28"/>
        </w:rPr>
        <w:t xml:space="preserve"> </w:t>
      </w:r>
      <w:r w:rsidRPr="00716179">
        <w:rPr>
          <w:rFonts w:ascii="Arial" w:hAnsi="Arial"/>
          <w:color w:val="000000"/>
          <w:sz w:val="28"/>
          <w:szCs w:val="28"/>
          <w:rtl/>
        </w:rPr>
        <w:t>من</w:t>
      </w:r>
      <w:r>
        <w:rPr>
          <w:rFonts w:ascii="Arial" w:hAnsi="Arial"/>
          <w:color w:val="000000"/>
          <w:sz w:val="28"/>
          <w:szCs w:val="28"/>
          <w:rtl/>
          <w:lang w:bidi="ar-EG"/>
        </w:rPr>
        <w:t>50%</w:t>
      </w:r>
      <w:r w:rsidRPr="00716179">
        <w:rPr>
          <w:rFonts w:ascii="Arial" w:hAnsi="Arial"/>
          <w:color w:val="000000"/>
          <w:sz w:val="28"/>
          <w:szCs w:val="28"/>
        </w:rPr>
        <w:t xml:space="preserve"> </w:t>
      </w:r>
      <w:r w:rsidRPr="00716179">
        <w:rPr>
          <w:rFonts w:ascii="Arial" w:hAnsi="Arial"/>
          <w:color w:val="000000"/>
          <w:sz w:val="28"/>
          <w:szCs w:val="28"/>
          <w:rtl/>
        </w:rPr>
        <w:t>منهم</w:t>
      </w:r>
      <w:r w:rsidRPr="00716179">
        <w:rPr>
          <w:rFonts w:ascii="Arial" w:hAnsi="Arial"/>
          <w:color w:val="000000"/>
          <w:sz w:val="28"/>
          <w:szCs w:val="28"/>
        </w:rPr>
        <w:t xml:space="preserve"> </w:t>
      </w:r>
      <w:r w:rsidRPr="00716179">
        <w:rPr>
          <w:rFonts w:ascii="Arial" w:hAnsi="Arial"/>
          <w:color w:val="000000"/>
          <w:sz w:val="28"/>
          <w:szCs w:val="28"/>
          <w:rtl/>
        </w:rPr>
        <w:t>يتابعون</w:t>
      </w:r>
      <w:r w:rsidRPr="00716179">
        <w:rPr>
          <w:rFonts w:ascii="Arial" w:hAnsi="Arial"/>
          <w:color w:val="000000"/>
          <w:sz w:val="28"/>
          <w:szCs w:val="28"/>
        </w:rPr>
        <w:t xml:space="preserve"> </w:t>
      </w:r>
      <w:r w:rsidRPr="00716179">
        <w:rPr>
          <w:rFonts w:ascii="Arial" w:hAnsi="Arial"/>
          <w:color w:val="000000"/>
          <w:sz w:val="28"/>
          <w:szCs w:val="28"/>
          <w:rtl/>
        </w:rPr>
        <w:t>بشكل</w:t>
      </w:r>
      <w:r w:rsidRPr="00716179">
        <w:rPr>
          <w:rFonts w:ascii="Arial" w:hAnsi="Arial"/>
          <w:color w:val="000000"/>
          <w:sz w:val="28"/>
          <w:szCs w:val="28"/>
          <w:rtl/>
          <w:lang w:bidi="ar-EG"/>
        </w:rPr>
        <w:t xml:space="preserve"> </w:t>
      </w:r>
      <w:r w:rsidRPr="00716179">
        <w:rPr>
          <w:rFonts w:ascii="Arial" w:hAnsi="Arial"/>
          <w:color w:val="000000"/>
          <w:sz w:val="28"/>
          <w:szCs w:val="28"/>
          <w:rtl/>
        </w:rPr>
        <w:t>تفصيلى</w:t>
      </w:r>
      <w:r w:rsidRPr="00716179">
        <w:rPr>
          <w:rFonts w:ascii="Arial" w:hAnsi="Arial"/>
          <w:color w:val="000000"/>
          <w:sz w:val="28"/>
          <w:szCs w:val="28"/>
        </w:rPr>
        <w:t xml:space="preserve"> </w:t>
      </w:r>
      <w:r w:rsidRPr="00716179">
        <w:rPr>
          <w:rFonts w:ascii="Arial" w:hAnsi="Arial"/>
          <w:color w:val="000000"/>
          <w:sz w:val="28"/>
          <w:szCs w:val="28"/>
          <w:rtl/>
        </w:rPr>
        <w:t>المواقع</w:t>
      </w:r>
      <w:r w:rsidRPr="00716179">
        <w:rPr>
          <w:rFonts w:ascii="Arial" w:hAnsi="Arial"/>
          <w:color w:val="000000"/>
          <w:sz w:val="28"/>
          <w:szCs w:val="28"/>
        </w:rPr>
        <w:t xml:space="preserve"> </w:t>
      </w:r>
      <w:r w:rsidRPr="00716179">
        <w:rPr>
          <w:rFonts w:ascii="Arial" w:hAnsi="Arial"/>
          <w:color w:val="000000"/>
          <w:sz w:val="28"/>
          <w:szCs w:val="28"/>
          <w:rtl/>
        </w:rPr>
        <w:t>الإلكترونية</w:t>
      </w:r>
      <w:r w:rsidRPr="00716179">
        <w:rPr>
          <w:rFonts w:ascii="Arial" w:hAnsi="Arial"/>
          <w:color w:val="000000"/>
          <w:sz w:val="28"/>
          <w:szCs w:val="28"/>
        </w:rPr>
        <w:t xml:space="preserve"> </w:t>
      </w:r>
      <w:r w:rsidRPr="00716179">
        <w:rPr>
          <w:rFonts w:ascii="Arial" w:hAnsi="Arial"/>
          <w:color w:val="000000"/>
          <w:sz w:val="28"/>
          <w:szCs w:val="28"/>
          <w:rtl/>
        </w:rPr>
        <w:t>الإخبارية</w:t>
      </w:r>
      <w:r>
        <w:rPr>
          <w:rFonts w:ascii="Arial" w:hAnsi="Arial"/>
          <w:color w:val="000000"/>
          <w:sz w:val="28"/>
          <w:szCs w:val="28"/>
          <w:rtl/>
        </w:rPr>
        <w:t>،وكانت</w:t>
      </w:r>
      <w:r w:rsidRPr="00716179">
        <w:rPr>
          <w:rFonts w:ascii="Arial" w:hAnsi="Arial"/>
          <w:color w:val="000000"/>
          <w:sz w:val="28"/>
          <w:szCs w:val="28"/>
        </w:rPr>
        <w:t xml:space="preserve"> </w:t>
      </w:r>
      <w:r w:rsidRPr="00716179">
        <w:rPr>
          <w:rFonts w:ascii="Arial" w:hAnsi="Arial"/>
          <w:color w:val="000000"/>
          <w:sz w:val="28"/>
          <w:szCs w:val="28"/>
          <w:rtl/>
        </w:rPr>
        <w:t>النسبة</w:t>
      </w:r>
      <w:r w:rsidRPr="00716179">
        <w:rPr>
          <w:rFonts w:ascii="Arial" w:hAnsi="Arial"/>
          <w:color w:val="000000"/>
          <w:sz w:val="28"/>
          <w:szCs w:val="28"/>
        </w:rPr>
        <w:t xml:space="preserve"> </w:t>
      </w:r>
      <w:r w:rsidRPr="00716179">
        <w:rPr>
          <w:rFonts w:ascii="Arial" w:hAnsi="Arial"/>
          <w:color w:val="000000"/>
          <w:sz w:val="28"/>
          <w:szCs w:val="28"/>
          <w:rtl/>
        </w:rPr>
        <w:t>الأكبر</w:t>
      </w:r>
      <w:r w:rsidRPr="00716179">
        <w:rPr>
          <w:rFonts w:ascii="Arial" w:hAnsi="Arial"/>
          <w:color w:val="000000"/>
          <w:sz w:val="28"/>
          <w:szCs w:val="28"/>
        </w:rPr>
        <w:t xml:space="preserve"> </w:t>
      </w:r>
      <w:r w:rsidRPr="00716179">
        <w:rPr>
          <w:rFonts w:ascii="Arial" w:hAnsi="Arial"/>
          <w:color w:val="000000"/>
          <w:sz w:val="28"/>
          <w:szCs w:val="28"/>
          <w:rtl/>
        </w:rPr>
        <w:t>من</w:t>
      </w:r>
      <w:r w:rsidRPr="00716179">
        <w:rPr>
          <w:rFonts w:ascii="Arial" w:hAnsi="Arial"/>
          <w:color w:val="000000"/>
          <w:sz w:val="28"/>
          <w:szCs w:val="28"/>
        </w:rPr>
        <w:t xml:space="preserve"> </w:t>
      </w:r>
      <w:r w:rsidRPr="00716179">
        <w:rPr>
          <w:rFonts w:ascii="Arial" w:hAnsi="Arial"/>
          <w:color w:val="000000"/>
          <w:sz w:val="28"/>
          <w:szCs w:val="28"/>
          <w:rtl/>
        </w:rPr>
        <w:t>متابعي</w:t>
      </w:r>
      <w:r w:rsidRPr="00716179">
        <w:rPr>
          <w:rFonts w:ascii="Arial" w:hAnsi="Arial"/>
          <w:color w:val="000000"/>
          <w:sz w:val="28"/>
          <w:szCs w:val="28"/>
        </w:rPr>
        <w:t xml:space="preserve"> </w:t>
      </w:r>
      <w:r w:rsidRPr="00716179">
        <w:rPr>
          <w:rFonts w:ascii="Arial" w:hAnsi="Arial"/>
          <w:color w:val="000000"/>
          <w:sz w:val="28"/>
          <w:szCs w:val="28"/>
          <w:rtl/>
        </w:rPr>
        <w:t>المواقع</w:t>
      </w:r>
      <w:r w:rsidRPr="00716179">
        <w:rPr>
          <w:rFonts w:ascii="Arial" w:hAnsi="Arial"/>
          <w:color w:val="000000"/>
          <w:sz w:val="28"/>
          <w:szCs w:val="28"/>
        </w:rPr>
        <w:t xml:space="preserve"> </w:t>
      </w:r>
      <w:r w:rsidRPr="00716179">
        <w:rPr>
          <w:rFonts w:ascii="Arial" w:hAnsi="Arial"/>
          <w:color w:val="000000"/>
          <w:sz w:val="28"/>
          <w:szCs w:val="28"/>
          <w:rtl/>
        </w:rPr>
        <w:t>الإخبارية</w:t>
      </w:r>
      <w:r w:rsidRPr="00716179">
        <w:rPr>
          <w:rFonts w:ascii="Arial" w:hAnsi="Arial"/>
          <w:color w:val="000000"/>
          <w:sz w:val="28"/>
          <w:szCs w:val="28"/>
        </w:rPr>
        <w:t xml:space="preserve"> </w:t>
      </w:r>
      <w:r w:rsidRPr="00716179">
        <w:rPr>
          <w:rFonts w:ascii="Arial" w:hAnsi="Arial"/>
          <w:color w:val="000000"/>
          <w:sz w:val="28"/>
          <w:szCs w:val="28"/>
          <w:rtl/>
        </w:rPr>
        <w:t>الالكترونية</w:t>
      </w:r>
      <w:r w:rsidRPr="00716179">
        <w:rPr>
          <w:rFonts w:ascii="Arial" w:hAnsi="Arial"/>
          <w:color w:val="000000"/>
          <w:sz w:val="28"/>
          <w:szCs w:val="28"/>
        </w:rPr>
        <w:t xml:space="preserve"> </w:t>
      </w:r>
      <w:r w:rsidRPr="00716179">
        <w:rPr>
          <w:rFonts w:ascii="Arial" w:hAnsi="Arial"/>
          <w:color w:val="000000"/>
          <w:sz w:val="28"/>
          <w:szCs w:val="28"/>
          <w:rtl/>
        </w:rPr>
        <w:t>الفلسطينية</w:t>
      </w:r>
      <w:r w:rsidRPr="00716179">
        <w:rPr>
          <w:rFonts w:ascii="Arial" w:hAnsi="Arial"/>
          <w:color w:val="000000"/>
          <w:sz w:val="28"/>
          <w:szCs w:val="28"/>
        </w:rPr>
        <w:t xml:space="preserve"> </w:t>
      </w:r>
      <w:r w:rsidRPr="00716179">
        <w:rPr>
          <w:rFonts w:ascii="Arial" w:hAnsi="Arial"/>
          <w:color w:val="000000"/>
          <w:sz w:val="28"/>
          <w:szCs w:val="28"/>
          <w:rtl/>
        </w:rPr>
        <w:t>من الذكور</w:t>
      </w:r>
      <w:r w:rsidRPr="00716179">
        <w:rPr>
          <w:rFonts w:ascii="Arial" w:hAnsi="Arial"/>
          <w:color w:val="000000"/>
          <w:sz w:val="28"/>
          <w:szCs w:val="28"/>
        </w:rPr>
        <w:t xml:space="preserve"> </w:t>
      </w:r>
      <w:r w:rsidRPr="00716179">
        <w:rPr>
          <w:rFonts w:ascii="Arial" w:hAnsi="Arial"/>
          <w:color w:val="000000"/>
          <w:sz w:val="28"/>
          <w:szCs w:val="28"/>
          <w:rtl/>
        </w:rPr>
        <w:t>بنسبة</w:t>
      </w:r>
      <w:r w:rsidRPr="00716179">
        <w:rPr>
          <w:rFonts w:ascii="Arial" w:hAnsi="Arial"/>
          <w:color w:val="000000"/>
          <w:sz w:val="28"/>
          <w:szCs w:val="28"/>
        </w:rPr>
        <w:t xml:space="preserve"> </w:t>
      </w:r>
      <w:r w:rsidRPr="00716179">
        <w:rPr>
          <w:rFonts w:ascii="Arial" w:hAnsi="Arial"/>
          <w:color w:val="000000"/>
          <w:sz w:val="28"/>
          <w:szCs w:val="28"/>
          <w:rtl/>
          <w:lang w:bidi="ar-EG"/>
        </w:rPr>
        <w:t>86%</w:t>
      </w:r>
      <w:r w:rsidRPr="00716179">
        <w:rPr>
          <w:rFonts w:ascii="Arial" w:hAnsi="Arial"/>
          <w:color w:val="000000"/>
          <w:sz w:val="28"/>
          <w:szCs w:val="28"/>
          <w:rtl/>
        </w:rPr>
        <w:t>،</w:t>
      </w:r>
      <w:r w:rsidRPr="00716179">
        <w:rPr>
          <w:rFonts w:ascii="Arial" w:hAnsi="Arial"/>
          <w:color w:val="000000"/>
          <w:sz w:val="28"/>
          <w:szCs w:val="28"/>
        </w:rPr>
        <w:t xml:space="preserve"> </w:t>
      </w:r>
      <w:r w:rsidRPr="00716179">
        <w:rPr>
          <w:rFonts w:ascii="Arial" w:hAnsi="Arial"/>
          <w:color w:val="000000"/>
          <w:sz w:val="28"/>
          <w:szCs w:val="28"/>
          <w:rtl/>
        </w:rPr>
        <w:t>مقابل</w:t>
      </w:r>
      <w:r w:rsidRPr="00716179">
        <w:rPr>
          <w:rFonts w:ascii="Arial" w:hAnsi="Arial"/>
          <w:color w:val="000000"/>
          <w:sz w:val="28"/>
          <w:szCs w:val="28"/>
        </w:rPr>
        <w:t xml:space="preserve"> </w:t>
      </w:r>
      <w:r w:rsidRPr="00716179">
        <w:rPr>
          <w:rFonts w:ascii="Arial" w:hAnsi="Arial"/>
          <w:color w:val="000000"/>
          <w:sz w:val="28"/>
          <w:szCs w:val="28"/>
          <w:rtl/>
        </w:rPr>
        <w:t>75.4% من</w:t>
      </w:r>
      <w:r w:rsidRPr="00716179">
        <w:rPr>
          <w:rFonts w:ascii="Arial" w:hAnsi="Arial"/>
          <w:color w:val="000000"/>
          <w:sz w:val="28"/>
          <w:szCs w:val="28"/>
        </w:rPr>
        <w:t xml:space="preserve"> </w:t>
      </w:r>
      <w:r>
        <w:rPr>
          <w:rFonts w:ascii="Arial" w:hAnsi="Arial"/>
          <w:color w:val="000000"/>
          <w:sz w:val="28"/>
          <w:szCs w:val="28"/>
          <w:rtl/>
        </w:rPr>
        <w:t xml:space="preserve">الإناث، كما </w:t>
      </w:r>
      <w:r w:rsidRPr="00716179">
        <w:rPr>
          <w:rFonts w:ascii="Arial" w:hAnsi="Arial"/>
          <w:color w:val="000000"/>
          <w:sz w:val="28"/>
          <w:szCs w:val="28"/>
          <w:rtl/>
        </w:rPr>
        <w:t>أجاب</w:t>
      </w:r>
      <w:r w:rsidRPr="00716179">
        <w:rPr>
          <w:rFonts w:ascii="Arial" w:hAnsi="Arial"/>
          <w:color w:val="000000"/>
          <w:sz w:val="28"/>
          <w:szCs w:val="28"/>
        </w:rPr>
        <w:t xml:space="preserve"> </w:t>
      </w:r>
      <w:r w:rsidRPr="00716179">
        <w:rPr>
          <w:rFonts w:ascii="Arial" w:hAnsi="Arial"/>
          <w:color w:val="000000"/>
          <w:sz w:val="28"/>
          <w:szCs w:val="28"/>
          <w:rtl/>
          <w:lang w:bidi="ar-EG"/>
        </w:rPr>
        <w:t xml:space="preserve">76.2% </w:t>
      </w:r>
      <w:r w:rsidRPr="00716179">
        <w:rPr>
          <w:rFonts w:ascii="Arial" w:hAnsi="Arial"/>
          <w:color w:val="000000"/>
          <w:sz w:val="28"/>
          <w:szCs w:val="28"/>
          <w:rtl/>
        </w:rPr>
        <w:t>من</w:t>
      </w:r>
      <w:r w:rsidRPr="00716179">
        <w:rPr>
          <w:rFonts w:ascii="Arial" w:hAnsi="Arial"/>
          <w:color w:val="000000"/>
          <w:sz w:val="28"/>
          <w:szCs w:val="28"/>
        </w:rPr>
        <w:t xml:space="preserve"> </w:t>
      </w:r>
      <w:r w:rsidRPr="00716179">
        <w:rPr>
          <w:rFonts w:ascii="Arial" w:hAnsi="Arial"/>
          <w:color w:val="000000"/>
          <w:sz w:val="28"/>
          <w:szCs w:val="28"/>
          <w:rtl/>
        </w:rPr>
        <w:t>المبحوثين</w:t>
      </w:r>
      <w:r w:rsidRPr="00716179">
        <w:rPr>
          <w:rFonts w:ascii="Arial" w:hAnsi="Arial"/>
          <w:color w:val="000000"/>
          <w:sz w:val="28"/>
          <w:szCs w:val="28"/>
        </w:rPr>
        <w:t xml:space="preserve"> </w:t>
      </w:r>
      <w:r w:rsidRPr="00716179">
        <w:rPr>
          <w:rFonts w:ascii="Arial" w:hAnsi="Arial"/>
          <w:color w:val="000000"/>
          <w:sz w:val="28"/>
          <w:szCs w:val="28"/>
          <w:rtl/>
        </w:rPr>
        <w:t>أن</w:t>
      </w:r>
      <w:r w:rsidRPr="00716179">
        <w:rPr>
          <w:rFonts w:ascii="Arial" w:hAnsi="Arial"/>
          <w:color w:val="000000"/>
          <w:sz w:val="28"/>
          <w:szCs w:val="28"/>
        </w:rPr>
        <w:t xml:space="preserve"> </w:t>
      </w:r>
      <w:r w:rsidRPr="00716179">
        <w:rPr>
          <w:rFonts w:ascii="Arial" w:hAnsi="Arial"/>
          <w:color w:val="000000"/>
          <w:sz w:val="28"/>
          <w:szCs w:val="28"/>
          <w:rtl/>
        </w:rPr>
        <w:t>المواقع</w:t>
      </w:r>
      <w:r w:rsidRPr="00716179">
        <w:rPr>
          <w:rFonts w:ascii="Arial" w:hAnsi="Arial"/>
          <w:color w:val="000000"/>
          <w:sz w:val="28"/>
          <w:szCs w:val="28"/>
        </w:rPr>
        <w:t xml:space="preserve"> </w:t>
      </w:r>
      <w:r w:rsidRPr="00716179">
        <w:rPr>
          <w:rFonts w:ascii="Arial" w:hAnsi="Arial"/>
          <w:color w:val="000000"/>
          <w:sz w:val="28"/>
          <w:szCs w:val="28"/>
          <w:rtl/>
        </w:rPr>
        <w:t>الإلكترونية</w:t>
      </w:r>
      <w:r w:rsidRPr="00716179">
        <w:rPr>
          <w:rFonts w:ascii="Arial" w:hAnsi="Arial"/>
          <w:color w:val="000000"/>
          <w:sz w:val="28"/>
          <w:szCs w:val="28"/>
        </w:rPr>
        <w:t xml:space="preserve"> </w:t>
      </w:r>
      <w:r w:rsidRPr="00716179">
        <w:rPr>
          <w:rFonts w:ascii="Arial" w:hAnsi="Arial"/>
          <w:color w:val="000000"/>
          <w:sz w:val="28"/>
          <w:szCs w:val="28"/>
          <w:rtl/>
        </w:rPr>
        <w:t>ساهمت</w:t>
      </w:r>
      <w:r w:rsidRPr="00716179">
        <w:rPr>
          <w:rFonts w:ascii="Arial" w:hAnsi="Arial"/>
          <w:color w:val="000000"/>
          <w:sz w:val="28"/>
          <w:szCs w:val="28"/>
        </w:rPr>
        <w:t xml:space="preserve"> </w:t>
      </w:r>
      <w:r w:rsidRPr="00716179">
        <w:rPr>
          <w:rFonts w:ascii="Arial" w:hAnsi="Arial"/>
          <w:color w:val="000000"/>
          <w:sz w:val="28"/>
          <w:szCs w:val="28"/>
          <w:rtl/>
        </w:rPr>
        <w:t>في</w:t>
      </w:r>
      <w:r w:rsidRPr="00716179">
        <w:rPr>
          <w:rFonts w:ascii="Arial" w:hAnsi="Arial"/>
          <w:color w:val="000000"/>
          <w:sz w:val="28"/>
          <w:szCs w:val="28"/>
        </w:rPr>
        <w:t xml:space="preserve"> </w:t>
      </w:r>
      <w:r w:rsidRPr="00716179">
        <w:rPr>
          <w:rFonts w:ascii="Arial" w:hAnsi="Arial"/>
          <w:color w:val="000000"/>
          <w:sz w:val="28"/>
          <w:szCs w:val="28"/>
          <w:rtl/>
        </w:rPr>
        <w:t>رفع</w:t>
      </w:r>
      <w:r w:rsidRPr="00716179">
        <w:rPr>
          <w:rFonts w:ascii="Arial" w:hAnsi="Arial"/>
          <w:color w:val="000000"/>
          <w:sz w:val="28"/>
          <w:szCs w:val="28"/>
        </w:rPr>
        <w:t xml:space="preserve"> </w:t>
      </w:r>
      <w:r w:rsidRPr="00716179">
        <w:rPr>
          <w:rFonts w:ascii="Arial" w:hAnsi="Arial"/>
          <w:color w:val="000000"/>
          <w:sz w:val="28"/>
          <w:szCs w:val="28"/>
          <w:rtl/>
        </w:rPr>
        <w:t>وت</w:t>
      </w:r>
      <w:r w:rsidRPr="00716179">
        <w:rPr>
          <w:rFonts w:ascii="Arial" w:hAnsi="Arial"/>
          <w:color w:val="000000"/>
          <w:sz w:val="28"/>
          <w:szCs w:val="28"/>
          <w:rtl/>
          <w:lang w:bidi="ar-EG"/>
        </w:rPr>
        <w:t>ير</w:t>
      </w:r>
      <w:r w:rsidRPr="00716179">
        <w:rPr>
          <w:rFonts w:ascii="Arial" w:hAnsi="Arial"/>
          <w:color w:val="000000"/>
          <w:sz w:val="28"/>
          <w:szCs w:val="28"/>
          <w:rtl/>
        </w:rPr>
        <w:t>ة</w:t>
      </w:r>
      <w:r w:rsidRPr="00716179">
        <w:rPr>
          <w:rFonts w:ascii="Arial" w:hAnsi="Arial"/>
          <w:color w:val="000000"/>
          <w:sz w:val="28"/>
          <w:szCs w:val="28"/>
        </w:rPr>
        <w:t xml:space="preserve"> </w:t>
      </w:r>
      <w:r w:rsidRPr="00716179">
        <w:rPr>
          <w:rFonts w:ascii="Arial" w:hAnsi="Arial"/>
          <w:color w:val="000000"/>
          <w:sz w:val="28"/>
          <w:szCs w:val="28"/>
          <w:rtl/>
        </w:rPr>
        <w:t>التعصب</w:t>
      </w:r>
      <w:r>
        <w:rPr>
          <w:rFonts w:ascii="Arial" w:hAnsi="Arial"/>
          <w:b/>
          <w:bCs/>
          <w:color w:val="000000"/>
          <w:sz w:val="28"/>
          <w:szCs w:val="28"/>
          <w:rtl/>
        </w:rPr>
        <w:t xml:space="preserve"> </w:t>
      </w:r>
      <w:r w:rsidRPr="00716179">
        <w:rPr>
          <w:rFonts w:ascii="Arial" w:hAnsi="Arial"/>
          <w:color w:val="000000"/>
          <w:sz w:val="28"/>
          <w:szCs w:val="28"/>
          <w:rtl/>
        </w:rPr>
        <w:t>الحزبي،</w:t>
      </w:r>
      <w:r w:rsidRPr="00716179">
        <w:rPr>
          <w:rFonts w:ascii="Arial" w:hAnsi="Arial"/>
          <w:color w:val="000000"/>
          <w:sz w:val="28"/>
          <w:szCs w:val="28"/>
        </w:rPr>
        <w:t xml:space="preserve"> </w:t>
      </w:r>
      <w:r w:rsidRPr="00716179">
        <w:rPr>
          <w:rFonts w:ascii="Arial" w:hAnsi="Arial"/>
          <w:color w:val="000000"/>
          <w:sz w:val="28"/>
          <w:szCs w:val="28"/>
          <w:rtl/>
        </w:rPr>
        <w:t>وذلك</w:t>
      </w:r>
      <w:r w:rsidRPr="00716179">
        <w:rPr>
          <w:rFonts w:ascii="Arial" w:hAnsi="Arial"/>
          <w:color w:val="000000"/>
          <w:sz w:val="28"/>
          <w:szCs w:val="28"/>
        </w:rPr>
        <w:t xml:space="preserve"> </w:t>
      </w:r>
      <w:r w:rsidRPr="00716179">
        <w:rPr>
          <w:rFonts w:ascii="Arial" w:hAnsi="Arial"/>
          <w:color w:val="000000"/>
          <w:sz w:val="28"/>
          <w:szCs w:val="28"/>
          <w:rtl/>
        </w:rPr>
        <w:t>لسرعة</w:t>
      </w:r>
      <w:r w:rsidRPr="00716179">
        <w:rPr>
          <w:rFonts w:ascii="Arial" w:hAnsi="Arial"/>
          <w:color w:val="000000"/>
          <w:sz w:val="28"/>
          <w:szCs w:val="28"/>
        </w:rPr>
        <w:t xml:space="preserve"> </w:t>
      </w:r>
      <w:r w:rsidRPr="00716179">
        <w:rPr>
          <w:rFonts w:ascii="Arial" w:hAnsi="Arial"/>
          <w:color w:val="000000"/>
          <w:sz w:val="28"/>
          <w:szCs w:val="28"/>
          <w:rtl/>
        </w:rPr>
        <w:t>الموقع</w:t>
      </w:r>
      <w:r w:rsidRPr="00716179">
        <w:rPr>
          <w:rFonts w:ascii="Arial" w:hAnsi="Arial"/>
          <w:color w:val="000000"/>
          <w:sz w:val="28"/>
          <w:szCs w:val="28"/>
        </w:rPr>
        <w:t xml:space="preserve"> </w:t>
      </w:r>
      <w:r w:rsidRPr="00716179">
        <w:rPr>
          <w:rFonts w:ascii="Arial" w:hAnsi="Arial"/>
          <w:color w:val="000000"/>
          <w:sz w:val="28"/>
          <w:szCs w:val="28"/>
          <w:rtl/>
        </w:rPr>
        <w:t>في</w:t>
      </w:r>
      <w:r w:rsidRPr="00716179">
        <w:rPr>
          <w:rFonts w:ascii="Arial" w:hAnsi="Arial"/>
          <w:color w:val="000000"/>
          <w:sz w:val="28"/>
          <w:szCs w:val="28"/>
        </w:rPr>
        <w:t xml:space="preserve"> </w:t>
      </w:r>
      <w:r w:rsidRPr="00716179">
        <w:rPr>
          <w:rFonts w:ascii="Arial" w:hAnsi="Arial"/>
          <w:color w:val="000000"/>
          <w:sz w:val="28"/>
          <w:szCs w:val="28"/>
          <w:rtl/>
        </w:rPr>
        <w:t>تقديمه</w:t>
      </w:r>
      <w:r w:rsidRPr="00716179">
        <w:rPr>
          <w:rFonts w:ascii="Arial" w:hAnsi="Arial"/>
          <w:color w:val="000000"/>
          <w:sz w:val="28"/>
          <w:szCs w:val="28"/>
        </w:rPr>
        <w:t xml:space="preserve"> </w:t>
      </w:r>
      <w:r w:rsidRPr="00716179">
        <w:rPr>
          <w:rFonts w:ascii="Arial" w:hAnsi="Arial"/>
          <w:color w:val="000000"/>
          <w:sz w:val="28"/>
          <w:szCs w:val="28"/>
          <w:rtl/>
        </w:rPr>
        <w:t>للمعلومة،</w:t>
      </w:r>
      <w:r w:rsidRPr="00716179">
        <w:rPr>
          <w:rFonts w:ascii="Arial" w:hAnsi="Arial"/>
          <w:color w:val="000000"/>
          <w:sz w:val="28"/>
          <w:szCs w:val="28"/>
        </w:rPr>
        <w:t xml:space="preserve"> </w:t>
      </w:r>
      <w:r w:rsidRPr="00716179">
        <w:rPr>
          <w:rFonts w:ascii="Arial" w:hAnsi="Arial"/>
          <w:color w:val="000000"/>
          <w:sz w:val="28"/>
          <w:szCs w:val="28"/>
          <w:rtl/>
        </w:rPr>
        <w:t>ومقدرته</w:t>
      </w:r>
      <w:r w:rsidRPr="00716179">
        <w:rPr>
          <w:rFonts w:ascii="Arial" w:hAnsi="Arial"/>
          <w:color w:val="000000"/>
          <w:sz w:val="28"/>
          <w:szCs w:val="28"/>
        </w:rPr>
        <w:t xml:space="preserve"> </w:t>
      </w:r>
      <w:r w:rsidRPr="00716179">
        <w:rPr>
          <w:rFonts w:ascii="Arial" w:hAnsi="Arial"/>
          <w:color w:val="000000"/>
          <w:sz w:val="28"/>
          <w:szCs w:val="28"/>
          <w:rtl/>
        </w:rPr>
        <w:t>في</w:t>
      </w:r>
      <w:r w:rsidRPr="00716179">
        <w:rPr>
          <w:rFonts w:ascii="Arial" w:hAnsi="Arial"/>
          <w:color w:val="000000"/>
          <w:sz w:val="28"/>
          <w:szCs w:val="28"/>
        </w:rPr>
        <w:t xml:space="preserve"> </w:t>
      </w:r>
      <w:r w:rsidRPr="00716179">
        <w:rPr>
          <w:rFonts w:ascii="Arial" w:hAnsi="Arial"/>
          <w:color w:val="000000"/>
          <w:sz w:val="28"/>
          <w:szCs w:val="28"/>
          <w:rtl/>
        </w:rPr>
        <w:t>المخاطبة</w:t>
      </w:r>
      <w:r w:rsidRPr="00716179">
        <w:rPr>
          <w:rFonts w:ascii="Arial" w:hAnsi="Arial"/>
          <w:color w:val="000000"/>
          <w:sz w:val="28"/>
          <w:szCs w:val="28"/>
        </w:rPr>
        <w:t xml:space="preserve"> </w:t>
      </w:r>
      <w:r w:rsidRPr="00716179">
        <w:rPr>
          <w:rFonts w:ascii="Arial" w:hAnsi="Arial"/>
          <w:color w:val="000000"/>
          <w:sz w:val="28"/>
          <w:szCs w:val="28"/>
          <w:rtl/>
        </w:rPr>
        <w:t>والجذب،</w:t>
      </w:r>
      <w:r w:rsidRPr="00716179">
        <w:rPr>
          <w:rFonts w:ascii="Arial" w:hAnsi="Arial"/>
          <w:color w:val="000000"/>
          <w:sz w:val="28"/>
          <w:szCs w:val="28"/>
        </w:rPr>
        <w:t xml:space="preserve"> </w:t>
      </w:r>
      <w:r w:rsidRPr="00716179">
        <w:rPr>
          <w:rFonts w:ascii="Arial" w:hAnsi="Arial"/>
          <w:color w:val="000000"/>
          <w:sz w:val="28"/>
          <w:szCs w:val="28"/>
          <w:rtl/>
        </w:rPr>
        <w:t>كما</w:t>
      </w:r>
      <w:r w:rsidRPr="00716179">
        <w:rPr>
          <w:rFonts w:ascii="Arial" w:hAnsi="Arial"/>
          <w:color w:val="000000"/>
          <w:sz w:val="28"/>
          <w:szCs w:val="28"/>
        </w:rPr>
        <w:t xml:space="preserve"> </w:t>
      </w:r>
      <w:r w:rsidRPr="00716179">
        <w:rPr>
          <w:rFonts w:ascii="Arial" w:hAnsi="Arial"/>
          <w:color w:val="000000"/>
          <w:sz w:val="28"/>
          <w:szCs w:val="28"/>
          <w:rtl/>
        </w:rPr>
        <w:t>تبين أن</w:t>
      </w:r>
      <w:r w:rsidRPr="00716179">
        <w:rPr>
          <w:rFonts w:ascii="Arial" w:hAnsi="Arial"/>
          <w:color w:val="000000"/>
          <w:sz w:val="28"/>
          <w:szCs w:val="28"/>
        </w:rPr>
        <w:t xml:space="preserve"> </w:t>
      </w:r>
      <w:r w:rsidRPr="00716179">
        <w:rPr>
          <w:rFonts w:ascii="Arial" w:hAnsi="Arial"/>
          <w:color w:val="000000"/>
          <w:sz w:val="28"/>
          <w:szCs w:val="28"/>
          <w:rtl/>
        </w:rPr>
        <w:t>للمواقع</w:t>
      </w:r>
      <w:r w:rsidRPr="00716179">
        <w:rPr>
          <w:rFonts w:ascii="Arial" w:hAnsi="Arial"/>
          <w:color w:val="000000"/>
          <w:sz w:val="28"/>
          <w:szCs w:val="28"/>
        </w:rPr>
        <w:t xml:space="preserve"> </w:t>
      </w:r>
      <w:r w:rsidRPr="00716179">
        <w:rPr>
          <w:rFonts w:ascii="Arial" w:hAnsi="Arial"/>
          <w:color w:val="000000"/>
          <w:sz w:val="28"/>
          <w:szCs w:val="28"/>
          <w:rtl/>
        </w:rPr>
        <w:t>الإلكترونية</w:t>
      </w:r>
      <w:r w:rsidRPr="00716179">
        <w:rPr>
          <w:rFonts w:ascii="Arial" w:hAnsi="Arial"/>
          <w:color w:val="000000"/>
          <w:sz w:val="28"/>
          <w:szCs w:val="28"/>
        </w:rPr>
        <w:t xml:space="preserve"> </w:t>
      </w:r>
      <w:r w:rsidRPr="00716179">
        <w:rPr>
          <w:rFonts w:ascii="Arial" w:hAnsi="Arial"/>
          <w:color w:val="000000"/>
          <w:sz w:val="28"/>
          <w:szCs w:val="28"/>
          <w:rtl/>
        </w:rPr>
        <w:t>دورًا</w:t>
      </w:r>
      <w:r w:rsidRPr="00716179">
        <w:rPr>
          <w:rFonts w:ascii="Arial" w:hAnsi="Arial"/>
          <w:color w:val="000000"/>
          <w:sz w:val="28"/>
          <w:szCs w:val="28"/>
        </w:rPr>
        <w:t xml:space="preserve"> </w:t>
      </w:r>
      <w:r w:rsidRPr="00716179">
        <w:rPr>
          <w:rFonts w:ascii="Arial" w:hAnsi="Arial"/>
          <w:color w:val="000000"/>
          <w:sz w:val="28"/>
          <w:szCs w:val="28"/>
          <w:rtl/>
        </w:rPr>
        <w:t>في</w:t>
      </w:r>
      <w:r w:rsidRPr="00716179">
        <w:rPr>
          <w:rFonts w:ascii="Arial" w:hAnsi="Arial"/>
          <w:color w:val="000000"/>
          <w:sz w:val="28"/>
          <w:szCs w:val="28"/>
        </w:rPr>
        <w:t xml:space="preserve"> </w:t>
      </w:r>
      <w:r w:rsidRPr="00716179">
        <w:rPr>
          <w:rFonts w:ascii="Arial" w:hAnsi="Arial"/>
          <w:color w:val="000000"/>
          <w:sz w:val="28"/>
          <w:szCs w:val="28"/>
          <w:rtl/>
        </w:rPr>
        <w:t>الاستقطاب</w:t>
      </w:r>
      <w:r w:rsidRPr="00716179">
        <w:rPr>
          <w:rFonts w:ascii="Arial" w:hAnsi="Arial"/>
          <w:color w:val="000000"/>
          <w:sz w:val="28"/>
          <w:szCs w:val="28"/>
        </w:rPr>
        <w:t xml:space="preserve"> </w:t>
      </w:r>
      <w:r w:rsidRPr="00716179">
        <w:rPr>
          <w:rFonts w:ascii="Arial" w:hAnsi="Arial"/>
          <w:color w:val="000000"/>
          <w:sz w:val="28"/>
          <w:szCs w:val="28"/>
          <w:rtl/>
        </w:rPr>
        <w:t>السياسي</w:t>
      </w:r>
      <w:r w:rsidRPr="00716179">
        <w:rPr>
          <w:rFonts w:ascii="Arial" w:hAnsi="Arial"/>
          <w:color w:val="000000"/>
          <w:sz w:val="28"/>
          <w:szCs w:val="28"/>
        </w:rPr>
        <w:t>.</w:t>
      </w:r>
    </w:p>
    <w:p w:rsidR="0042141F" w:rsidRPr="00D80D7C" w:rsidRDefault="0042141F" w:rsidP="001D15DE">
      <w:pPr>
        <w:tabs>
          <w:tab w:val="left" w:pos="935"/>
        </w:tabs>
        <w:spacing w:after="0" w:line="240" w:lineRule="auto"/>
        <w:jc w:val="both"/>
        <w:rPr>
          <w:rFonts w:ascii="Arial" w:hAnsi="Arial"/>
          <w:b/>
          <w:bCs/>
          <w:sz w:val="28"/>
          <w:szCs w:val="28"/>
          <w:lang w:bidi="ar-EG"/>
        </w:rPr>
      </w:pPr>
      <w:r w:rsidRPr="003405E3">
        <w:rPr>
          <w:rFonts w:ascii="Arial" w:hAnsi="Arial"/>
          <w:b/>
          <w:bCs/>
          <w:sz w:val="28"/>
          <w:szCs w:val="28"/>
          <w:rtl/>
          <w:lang w:bidi="ar-EG"/>
        </w:rPr>
        <w:t>و</w:t>
      </w:r>
      <w:r>
        <w:rPr>
          <w:rFonts w:ascii="Arial" w:hAnsi="Arial"/>
          <w:sz w:val="28"/>
          <w:szCs w:val="28"/>
          <w:rtl/>
          <w:lang w:bidi="ar-EG"/>
        </w:rPr>
        <w:t xml:space="preserve">توصلت </w:t>
      </w:r>
      <w:r w:rsidRPr="00731024">
        <w:rPr>
          <w:rFonts w:ascii="Arial" w:hAnsi="Arial"/>
          <w:b/>
          <w:bCs/>
          <w:sz w:val="28"/>
          <w:szCs w:val="28"/>
          <w:rtl/>
          <w:lang w:bidi="ar-EG"/>
        </w:rPr>
        <w:t xml:space="preserve">دراسة مارى بيتز </w:t>
      </w:r>
      <w:r w:rsidRPr="00731024">
        <w:rPr>
          <w:rFonts w:ascii="Arial" w:hAnsi="Arial"/>
          <w:b/>
          <w:bCs/>
          <w:sz w:val="28"/>
          <w:szCs w:val="28"/>
          <w:lang w:bidi="ar-EG"/>
        </w:rPr>
        <w:t>Mary pitts</w:t>
      </w:r>
      <w:r w:rsidRPr="00731024">
        <w:rPr>
          <w:rFonts w:ascii="Arial" w:hAnsi="Arial"/>
          <w:b/>
          <w:bCs/>
          <w:sz w:val="28"/>
          <w:szCs w:val="28"/>
          <w:rtl/>
          <w:lang w:bidi="ar-EG"/>
        </w:rPr>
        <w:t xml:space="preserve">(2003) </w:t>
      </w:r>
      <w:r>
        <w:rPr>
          <w:rFonts w:ascii="Arial" w:hAnsi="Arial"/>
          <w:b/>
          <w:bCs/>
          <w:sz w:val="28"/>
          <w:szCs w:val="28"/>
          <w:vertAlign w:val="superscript"/>
          <w:rtl/>
          <w:lang w:bidi="ar-EG"/>
        </w:rPr>
        <w:t>(27)</w:t>
      </w:r>
      <w:r>
        <w:rPr>
          <w:rFonts w:ascii="Arial" w:hAnsi="Arial"/>
          <w:b/>
          <w:bCs/>
          <w:sz w:val="28"/>
          <w:szCs w:val="28"/>
          <w:rtl/>
          <w:lang w:bidi="ar-EG"/>
        </w:rPr>
        <w:t xml:space="preserve">والتى تم تطبيقها على عينة قوامها </w:t>
      </w:r>
      <w:r w:rsidRPr="00731024">
        <w:rPr>
          <w:rFonts w:ascii="Arial" w:hAnsi="Arial"/>
          <w:sz w:val="28"/>
          <w:szCs w:val="28"/>
          <w:rtl/>
          <w:lang w:bidi="ar-EG"/>
        </w:rPr>
        <w:t xml:space="preserve">50 موقع  إخبارى تابع للقنوات </w:t>
      </w:r>
      <w:r>
        <w:rPr>
          <w:rFonts w:ascii="Arial" w:hAnsi="Arial"/>
          <w:sz w:val="28"/>
          <w:szCs w:val="28"/>
          <w:rtl/>
          <w:lang w:bidi="ar-EG"/>
        </w:rPr>
        <w:t>التليفزيونية على شبكة الإنترنت ،</w:t>
      </w:r>
      <w:r>
        <w:rPr>
          <w:rFonts w:ascii="Arial" w:hAnsi="Arial"/>
          <w:b/>
          <w:bCs/>
          <w:sz w:val="28"/>
          <w:szCs w:val="28"/>
          <w:rtl/>
          <w:lang w:bidi="ar-EG"/>
        </w:rPr>
        <w:t>لعدة نتائج أهمها:</w:t>
      </w:r>
      <w:r w:rsidRPr="00731024">
        <w:rPr>
          <w:rFonts w:ascii="Arial" w:hAnsi="Arial"/>
          <w:color w:val="000000"/>
          <w:sz w:val="28"/>
          <w:szCs w:val="28"/>
          <w:rtl/>
        </w:rPr>
        <w:t>أكثر من 87٪ من محطات التليفزيون  تستخدم الصور الثابتة فى موقعها على الإنترنت، مقابل 27٪ استخدم  الرسوم البيانية، 36.5% استخدمت مقاطع ال</w:t>
      </w:r>
      <w:r>
        <w:rPr>
          <w:rFonts w:ascii="Arial" w:hAnsi="Arial"/>
          <w:color w:val="000000"/>
          <w:sz w:val="28"/>
          <w:szCs w:val="28"/>
          <w:rtl/>
        </w:rPr>
        <w:t>فيديو، و 27٪ تستخدم مقاطع صوتية ،</w:t>
      </w:r>
      <w:r w:rsidRPr="00731024">
        <w:rPr>
          <w:rFonts w:ascii="Arial" w:hAnsi="Arial"/>
          <w:sz w:val="28"/>
          <w:szCs w:val="28"/>
          <w:rtl/>
          <w:lang w:bidi="ar-EG"/>
        </w:rPr>
        <w:t>لا يوجد اختلاف بين نوعية الأخبار والقصص التى وردت عبر القنوات التليفزيونية وبين الأخبا</w:t>
      </w:r>
      <w:r>
        <w:rPr>
          <w:rFonts w:ascii="Arial" w:hAnsi="Arial"/>
          <w:sz w:val="28"/>
          <w:szCs w:val="28"/>
          <w:rtl/>
          <w:lang w:bidi="ar-EG"/>
        </w:rPr>
        <w:t xml:space="preserve">ر الواردة عبر مواقع هذه القنوات، و </w:t>
      </w:r>
      <w:r w:rsidRPr="00731024">
        <w:rPr>
          <w:rFonts w:ascii="Arial" w:hAnsi="Arial"/>
          <w:sz w:val="28"/>
          <w:szCs w:val="28"/>
          <w:rtl/>
          <w:lang w:bidi="ar-EG"/>
        </w:rPr>
        <w:t>يؤثر نمط ملكية القناة على  صناعة الأخبار وحجمها ونوعيتها  عند تغطيتها على المواقع التليفزيونية التابعة لهذه القنوات .</w:t>
      </w:r>
    </w:p>
    <w:p w:rsidR="0042141F" w:rsidRPr="00D80D7C" w:rsidRDefault="0042141F" w:rsidP="001D15DE">
      <w:pPr>
        <w:tabs>
          <w:tab w:val="left" w:pos="935"/>
        </w:tabs>
        <w:spacing w:after="0" w:line="240" w:lineRule="auto"/>
        <w:jc w:val="both"/>
        <w:rPr>
          <w:rFonts w:ascii="Arial" w:hAnsi="Arial"/>
          <w:b/>
          <w:bCs/>
          <w:sz w:val="28"/>
          <w:szCs w:val="28"/>
          <w:lang w:bidi="ar-EG"/>
        </w:rPr>
      </w:pPr>
      <w:r>
        <w:rPr>
          <w:rFonts w:ascii="Arial" w:hAnsi="Arial"/>
          <w:b/>
          <w:bCs/>
          <w:sz w:val="28"/>
          <w:szCs w:val="28"/>
          <w:rtl/>
          <w:lang w:bidi="ar-EG"/>
        </w:rPr>
        <w:t xml:space="preserve">و أشارت </w:t>
      </w:r>
      <w:r w:rsidRPr="00731024">
        <w:rPr>
          <w:rFonts w:ascii="Arial" w:hAnsi="Arial"/>
          <w:b/>
          <w:bCs/>
          <w:sz w:val="28"/>
          <w:szCs w:val="28"/>
          <w:rtl/>
          <w:lang w:bidi="ar-EG"/>
        </w:rPr>
        <w:t xml:space="preserve">دراسة تشونج سوين </w:t>
      </w:r>
      <w:r w:rsidRPr="00731024">
        <w:rPr>
          <w:rFonts w:ascii="Arial" w:hAnsi="Arial"/>
          <w:b/>
          <w:bCs/>
          <w:sz w:val="28"/>
          <w:szCs w:val="28"/>
          <w:lang w:bidi="ar-EG"/>
        </w:rPr>
        <w:t>Chung Soun</w:t>
      </w:r>
      <w:r>
        <w:rPr>
          <w:rFonts w:ascii="Arial" w:hAnsi="Arial"/>
          <w:b/>
          <w:bCs/>
          <w:sz w:val="28"/>
          <w:szCs w:val="28"/>
          <w:rtl/>
          <w:lang w:bidi="ar-EG"/>
        </w:rPr>
        <w:t xml:space="preserve"> (2004)</w:t>
      </w:r>
      <w:r>
        <w:rPr>
          <w:rFonts w:ascii="Arial" w:hAnsi="Arial"/>
          <w:b/>
          <w:bCs/>
          <w:sz w:val="28"/>
          <w:szCs w:val="28"/>
          <w:vertAlign w:val="superscript"/>
          <w:rtl/>
          <w:lang w:bidi="ar-EG"/>
        </w:rPr>
        <w:t>(28)</w:t>
      </w:r>
      <w:r>
        <w:rPr>
          <w:rFonts w:ascii="Arial" w:hAnsi="Arial"/>
          <w:b/>
          <w:bCs/>
          <w:sz w:val="28"/>
          <w:szCs w:val="28"/>
          <w:rtl/>
          <w:lang w:bidi="ar-EG"/>
        </w:rPr>
        <w:t xml:space="preserve"> والتى تم تطبيقها على </w:t>
      </w:r>
      <w:r w:rsidRPr="00731024">
        <w:rPr>
          <w:rFonts w:ascii="Arial" w:hAnsi="Arial"/>
          <w:sz w:val="28"/>
          <w:szCs w:val="28"/>
          <w:rtl/>
          <w:lang w:bidi="ar-EG"/>
        </w:rPr>
        <w:t xml:space="preserve">43 موقع </w:t>
      </w:r>
      <w:r>
        <w:rPr>
          <w:rFonts w:ascii="Arial" w:hAnsi="Arial"/>
          <w:sz w:val="28"/>
          <w:szCs w:val="28"/>
          <w:rtl/>
          <w:lang w:bidi="ar-EG"/>
        </w:rPr>
        <w:t>إخبارى خلال شهر سبتمبر عام 2002،</w:t>
      </w:r>
      <w:r w:rsidRPr="00731024">
        <w:rPr>
          <w:rFonts w:ascii="Arial" w:hAnsi="Arial"/>
          <w:b/>
          <w:bCs/>
          <w:color w:val="000000"/>
          <w:sz w:val="28"/>
          <w:szCs w:val="28"/>
          <w:rtl/>
          <w:lang w:bidi="ar-EG"/>
        </w:rPr>
        <w:t>لعدة نتائج أهمها:</w:t>
      </w:r>
      <w:r w:rsidRPr="00731024">
        <w:rPr>
          <w:rFonts w:ascii="Arial" w:hAnsi="Arial"/>
          <w:sz w:val="28"/>
          <w:szCs w:val="28"/>
          <w:rtl/>
          <w:lang w:bidi="ar-EG"/>
        </w:rPr>
        <w:t>لم يتم استخدام خاصية التفاعل الخاصة بتبادل المعلومات</w:t>
      </w:r>
      <w:r>
        <w:rPr>
          <w:rFonts w:ascii="Arial" w:hAnsi="Arial"/>
          <w:sz w:val="28"/>
          <w:szCs w:val="28"/>
          <w:rtl/>
          <w:lang w:bidi="ar-EG"/>
        </w:rPr>
        <w:t xml:space="preserve"> بين الموقع والمستخدم بشكل كافى، كما </w:t>
      </w:r>
      <w:r w:rsidRPr="00731024">
        <w:rPr>
          <w:rFonts w:ascii="Arial" w:hAnsi="Arial"/>
          <w:sz w:val="28"/>
          <w:szCs w:val="28"/>
          <w:rtl/>
          <w:lang w:bidi="ar-EG"/>
        </w:rPr>
        <w:t>حرصت المواقع على استخدام الخواص التفاعلية مع الجمهور ولكن  تم استخدامها بحذر ،أى لم تستفيد المواقع الإخبارية بشكل جيد من الخصائص التفاعلية التى توفرها للجمهور وذلك بسبب عدم استخدام  الجمهور لهذه الخصاص أو اهمال هذه المواقع  الرد على مستخدمى المواقع وتحفيزهم على المشاركة والتفاعل .</w:t>
      </w:r>
    </w:p>
    <w:p w:rsidR="0042141F" w:rsidRPr="00D80D7C" w:rsidRDefault="0042141F" w:rsidP="001D15DE">
      <w:pPr>
        <w:spacing w:after="0" w:line="240" w:lineRule="auto"/>
        <w:jc w:val="both"/>
        <w:rPr>
          <w:rFonts w:ascii="Arial" w:hAnsi="Arial"/>
          <w:b/>
          <w:bCs/>
          <w:sz w:val="28"/>
          <w:szCs w:val="28"/>
          <w:lang w:bidi="ar-EG"/>
        </w:rPr>
      </w:pPr>
      <w:r>
        <w:rPr>
          <w:rFonts w:ascii="Arial" w:hAnsi="Arial"/>
          <w:b/>
          <w:bCs/>
          <w:sz w:val="28"/>
          <w:szCs w:val="28"/>
          <w:rtl/>
          <w:lang w:bidi="ar-EG"/>
        </w:rPr>
        <w:t xml:space="preserve">وتوصلت </w:t>
      </w:r>
      <w:r w:rsidRPr="00731024">
        <w:rPr>
          <w:rFonts w:ascii="Arial" w:hAnsi="Arial"/>
          <w:b/>
          <w:bCs/>
          <w:sz w:val="28"/>
          <w:szCs w:val="28"/>
          <w:rtl/>
          <w:lang w:bidi="ar-EG"/>
        </w:rPr>
        <w:t>دراسة نجوى عبد السلام  (2001)</w:t>
      </w:r>
      <w:r>
        <w:rPr>
          <w:rFonts w:ascii="Arial" w:hAnsi="Arial"/>
          <w:b/>
          <w:bCs/>
          <w:sz w:val="28"/>
          <w:szCs w:val="28"/>
          <w:rtl/>
          <w:lang w:bidi="ar-EG"/>
        </w:rPr>
        <w:t xml:space="preserve"> </w:t>
      </w:r>
      <w:r>
        <w:rPr>
          <w:rFonts w:ascii="Arial" w:hAnsi="Arial"/>
          <w:b/>
          <w:bCs/>
          <w:sz w:val="28"/>
          <w:szCs w:val="28"/>
          <w:vertAlign w:val="superscript"/>
          <w:rtl/>
          <w:lang w:bidi="ar-EG"/>
        </w:rPr>
        <w:t>(29)</w:t>
      </w:r>
      <w:r>
        <w:rPr>
          <w:rFonts w:ascii="Arial" w:hAnsi="Arial"/>
          <w:b/>
          <w:bCs/>
          <w:sz w:val="28"/>
          <w:szCs w:val="28"/>
          <w:rtl/>
          <w:lang w:bidi="ar-EG"/>
        </w:rPr>
        <w:t>،</w:t>
      </w:r>
      <w:r>
        <w:rPr>
          <w:rFonts w:ascii="Arial" w:hAnsi="Arial"/>
          <w:sz w:val="28"/>
          <w:szCs w:val="28"/>
          <w:rtl/>
          <w:lang w:bidi="ar-EG"/>
        </w:rPr>
        <w:t>التى تم تطبيقها</w:t>
      </w:r>
      <w:r w:rsidRPr="00731024">
        <w:rPr>
          <w:rFonts w:ascii="Arial" w:hAnsi="Arial"/>
          <w:sz w:val="28"/>
          <w:szCs w:val="28"/>
          <w:rtl/>
          <w:lang w:bidi="ar-EG"/>
        </w:rPr>
        <w:t xml:space="preserve"> على عينة قوامها 45 موقع إخبارى وتم تحليل محتوى المواقع لمعرفة مدى</w:t>
      </w:r>
      <w:r>
        <w:rPr>
          <w:rFonts w:ascii="Arial" w:hAnsi="Arial"/>
          <w:sz w:val="28"/>
          <w:szCs w:val="28"/>
          <w:rtl/>
          <w:lang w:bidi="ar-EG"/>
        </w:rPr>
        <w:t xml:space="preserve"> توافر التفاعلية فى تلك المواقع،</w:t>
      </w:r>
      <w:r>
        <w:rPr>
          <w:rFonts w:ascii="Arial" w:hAnsi="Arial"/>
          <w:b/>
          <w:bCs/>
          <w:sz w:val="28"/>
          <w:szCs w:val="28"/>
          <w:rtl/>
          <w:lang w:bidi="ar-EG"/>
        </w:rPr>
        <w:t>لعدة نتائج أهمها:</w:t>
      </w:r>
      <w:r w:rsidRPr="00731024">
        <w:rPr>
          <w:rFonts w:ascii="Arial" w:hAnsi="Arial"/>
          <w:sz w:val="28"/>
          <w:szCs w:val="28"/>
          <w:rtl/>
          <w:lang w:bidi="ar-EG"/>
        </w:rPr>
        <w:t>قلة نسبة المواقع الإخبارية العربية  التى حرصت على تقديم أعلى مستوى من التفاعل مع النص والمتمثلة باقتراح قائمة من العناويين للقارئ للإطلاع على الأخبار المرتبطة بالنص الإخبارى،كذلك لم تحاول  المواقع عينة الدراسة ربط المضمون الإخبارى بمضمون متوافر</w:t>
      </w:r>
      <w:r>
        <w:rPr>
          <w:rFonts w:ascii="Arial" w:hAnsi="Arial"/>
          <w:sz w:val="28"/>
          <w:szCs w:val="28"/>
          <w:rtl/>
          <w:lang w:bidi="ar-EG"/>
        </w:rPr>
        <w:t xml:space="preserve"> فى الأرشيف لتوضيح خلفيات الخبر ،و </w:t>
      </w:r>
      <w:r w:rsidRPr="00731024">
        <w:rPr>
          <w:rFonts w:ascii="Arial" w:hAnsi="Arial"/>
          <w:sz w:val="28"/>
          <w:szCs w:val="28"/>
          <w:rtl/>
          <w:lang w:bidi="ar-EG"/>
        </w:rPr>
        <w:t>لم توفر 73.3 %  من المواقع الإخبارية العربية أى مساحة للتعليق أو إبداء الرأى على القضايا المهمة التى تناولتها، ووفر 12 موقع بنسبة 26.7% وسيلة أو</w:t>
      </w:r>
      <w:r>
        <w:rPr>
          <w:rFonts w:ascii="Arial" w:hAnsi="Arial"/>
          <w:sz w:val="28"/>
          <w:szCs w:val="28"/>
          <w:rtl/>
          <w:lang w:bidi="ar-EG"/>
        </w:rPr>
        <w:t xml:space="preserve"> أكثر تتيح فرصة المشاركة بالرأى.</w:t>
      </w:r>
    </w:p>
    <w:p w:rsidR="0042141F" w:rsidRPr="007F599E" w:rsidRDefault="0042141F" w:rsidP="001D15DE">
      <w:pPr>
        <w:tabs>
          <w:tab w:val="left" w:pos="651"/>
        </w:tabs>
        <w:spacing w:after="0" w:line="240" w:lineRule="auto"/>
        <w:jc w:val="both"/>
        <w:rPr>
          <w:rFonts w:ascii="Arial" w:hAnsi="Arial"/>
          <w:sz w:val="28"/>
          <w:szCs w:val="28"/>
          <w:rtl/>
          <w:lang w:bidi="ar-EG"/>
        </w:rPr>
      </w:pPr>
      <w:r>
        <w:rPr>
          <w:rFonts w:ascii="Arial" w:hAnsi="Arial"/>
          <w:b/>
          <w:bCs/>
          <w:sz w:val="28"/>
          <w:szCs w:val="28"/>
          <w:rtl/>
          <w:lang w:bidi="ar-EG"/>
        </w:rPr>
        <w:t xml:space="preserve">وتوصلت </w:t>
      </w:r>
      <w:r w:rsidRPr="00731024">
        <w:rPr>
          <w:rFonts w:ascii="Arial" w:hAnsi="Arial"/>
          <w:b/>
          <w:bCs/>
          <w:sz w:val="28"/>
          <w:szCs w:val="28"/>
          <w:rtl/>
          <w:lang w:bidi="ar-EG"/>
        </w:rPr>
        <w:t xml:space="preserve">دراسة سيلفيا شان &amp; جانج سوك </w:t>
      </w:r>
      <w:r w:rsidRPr="00731024">
        <w:rPr>
          <w:rFonts w:ascii="Arial" w:hAnsi="Arial"/>
          <w:b/>
          <w:bCs/>
          <w:sz w:val="28"/>
          <w:szCs w:val="28"/>
          <w:lang w:bidi="ar-EG"/>
        </w:rPr>
        <w:t>sylvia M.Chan&amp; Jung  suk</w:t>
      </w:r>
      <w:r>
        <w:rPr>
          <w:rFonts w:ascii="Arial" w:hAnsi="Arial"/>
          <w:b/>
          <w:bCs/>
          <w:sz w:val="28"/>
          <w:szCs w:val="28"/>
          <w:rtl/>
          <w:lang w:bidi="ar-EG"/>
        </w:rPr>
        <w:t>(2000)</w:t>
      </w:r>
      <w:r>
        <w:rPr>
          <w:rFonts w:ascii="Arial" w:hAnsi="Arial"/>
          <w:b/>
          <w:bCs/>
          <w:sz w:val="28"/>
          <w:szCs w:val="28"/>
          <w:vertAlign w:val="superscript"/>
          <w:rtl/>
          <w:lang w:bidi="ar-EG"/>
        </w:rPr>
        <w:t>(30)</w:t>
      </w:r>
      <w:r>
        <w:rPr>
          <w:rFonts w:ascii="Arial" w:hAnsi="Arial"/>
          <w:b/>
          <w:bCs/>
          <w:sz w:val="28"/>
          <w:szCs w:val="28"/>
          <w:rtl/>
          <w:lang w:bidi="ar-EG"/>
        </w:rPr>
        <w:t xml:space="preserve"> </w:t>
      </w:r>
      <w:r w:rsidRPr="007F599E">
        <w:rPr>
          <w:rFonts w:ascii="Arial" w:hAnsi="Arial"/>
          <w:sz w:val="28"/>
          <w:szCs w:val="28"/>
          <w:rtl/>
          <w:lang w:bidi="ar-EG"/>
        </w:rPr>
        <w:t>والتى تم تطبيقها على عينة</w:t>
      </w:r>
      <w:r>
        <w:rPr>
          <w:rFonts w:ascii="Arial" w:hAnsi="Arial"/>
          <w:b/>
          <w:bCs/>
          <w:sz w:val="28"/>
          <w:szCs w:val="28"/>
          <w:rtl/>
          <w:lang w:bidi="ar-EG"/>
        </w:rPr>
        <w:t xml:space="preserve"> </w:t>
      </w:r>
      <w:r w:rsidRPr="00731024">
        <w:rPr>
          <w:rFonts w:ascii="Arial" w:hAnsi="Arial"/>
          <w:sz w:val="28"/>
          <w:szCs w:val="28"/>
          <w:rtl/>
          <w:lang w:bidi="ar-EG"/>
        </w:rPr>
        <w:t>قوامها 300 محطة تليفزيونية أمريكية على الإ</w:t>
      </w:r>
      <w:r>
        <w:rPr>
          <w:rFonts w:ascii="Arial" w:hAnsi="Arial"/>
          <w:sz w:val="28"/>
          <w:szCs w:val="28"/>
          <w:rtl/>
          <w:lang w:bidi="ar-EG"/>
        </w:rPr>
        <w:t>نترنت،</w:t>
      </w:r>
      <w:r>
        <w:rPr>
          <w:rFonts w:ascii="Arial" w:hAnsi="Arial"/>
          <w:b/>
          <w:bCs/>
          <w:sz w:val="28"/>
          <w:szCs w:val="28"/>
          <w:rtl/>
          <w:lang w:bidi="ar-EG"/>
        </w:rPr>
        <w:t>لعدة نتائج أهمها:</w:t>
      </w:r>
      <w:r w:rsidRPr="00731024">
        <w:rPr>
          <w:rFonts w:ascii="Arial" w:hAnsi="Arial"/>
          <w:sz w:val="28"/>
          <w:szCs w:val="28"/>
          <w:rtl/>
          <w:lang w:bidi="ar-EG"/>
        </w:rPr>
        <w:t xml:space="preserve"> استغلت  المحطات التليفزيونية الإنترنت فى رفع مجمل الأحداث التى يتم </w:t>
      </w:r>
      <w:r>
        <w:rPr>
          <w:rFonts w:ascii="Arial" w:hAnsi="Arial"/>
          <w:sz w:val="28"/>
          <w:szCs w:val="28"/>
          <w:rtl/>
          <w:lang w:bidi="ar-EG"/>
        </w:rPr>
        <w:t xml:space="preserve">تغطيتها على موقعها عبر الإنترنت ،كما </w:t>
      </w:r>
      <w:r w:rsidRPr="00731024">
        <w:rPr>
          <w:rFonts w:ascii="Arial" w:hAnsi="Arial"/>
          <w:sz w:val="28"/>
          <w:szCs w:val="28"/>
          <w:rtl/>
          <w:lang w:bidi="ar-EG"/>
        </w:rPr>
        <w:t>اهتمت مواقع المحطات التليفزيونية  بالمحتوى الإخبارى ودعمته بالخصائص التفاعلية التى يوفرها الموقع .</w:t>
      </w:r>
    </w:p>
    <w:p w:rsidR="0042141F" w:rsidRPr="001D15DE" w:rsidRDefault="0042141F" w:rsidP="001D15DE">
      <w:pPr>
        <w:numPr>
          <w:ilvl w:val="0"/>
          <w:numId w:val="8"/>
        </w:numPr>
        <w:spacing w:after="0" w:line="240" w:lineRule="auto"/>
        <w:jc w:val="both"/>
        <w:rPr>
          <w:rFonts w:ascii="Arial" w:hAnsi="Arial"/>
          <w:b/>
          <w:bCs/>
          <w:sz w:val="32"/>
          <w:szCs w:val="32"/>
          <w:lang w:bidi="ar-EG"/>
        </w:rPr>
      </w:pPr>
      <w:r w:rsidRPr="001D15DE">
        <w:rPr>
          <w:rFonts w:ascii="Arial" w:hAnsi="Arial"/>
          <w:b/>
          <w:bCs/>
          <w:sz w:val="32"/>
          <w:szCs w:val="32"/>
          <w:rtl/>
          <w:lang w:bidi="ar-EG"/>
        </w:rPr>
        <w:t>المحور الثانى: دراسات تناولت معالجة الفضائيات الإخبارية العربية والناطقة بالعربية للقضايا السياسية العربية.</w:t>
      </w:r>
    </w:p>
    <w:p w:rsidR="0042141F" w:rsidRPr="00731024" w:rsidRDefault="0042141F" w:rsidP="001D15DE">
      <w:pPr>
        <w:spacing w:after="0" w:line="240" w:lineRule="auto"/>
        <w:jc w:val="both"/>
        <w:rPr>
          <w:rFonts w:ascii="Arial" w:hAnsi="Arial"/>
          <w:b/>
          <w:bCs/>
          <w:sz w:val="28"/>
          <w:szCs w:val="28"/>
          <w:lang w:bidi="ar-EG"/>
        </w:rPr>
      </w:pPr>
      <w:r w:rsidRPr="00731024">
        <w:rPr>
          <w:rFonts w:ascii="Arial" w:hAnsi="Arial"/>
          <w:b/>
          <w:bCs/>
          <w:sz w:val="28"/>
          <w:szCs w:val="28"/>
          <w:rtl/>
          <w:lang w:bidi="ar-EG"/>
        </w:rPr>
        <w:t>توصلت دراسة أحمد سعيد عبدالكريم(2016)</w:t>
      </w:r>
      <w:r w:rsidRPr="00731024">
        <w:rPr>
          <w:rFonts w:ascii="Arial" w:hAnsi="Arial"/>
          <w:b/>
          <w:bCs/>
          <w:sz w:val="28"/>
          <w:szCs w:val="28"/>
          <w:vertAlign w:val="superscript"/>
          <w:rtl/>
          <w:lang w:bidi="ar-EG"/>
        </w:rPr>
        <w:t xml:space="preserve"> </w:t>
      </w:r>
      <w:r>
        <w:rPr>
          <w:rFonts w:ascii="Arial" w:hAnsi="Arial"/>
          <w:b/>
          <w:bCs/>
          <w:sz w:val="28"/>
          <w:szCs w:val="28"/>
          <w:vertAlign w:val="superscript"/>
          <w:rtl/>
          <w:lang w:bidi="ar-EG"/>
        </w:rPr>
        <w:t>(31)</w:t>
      </w:r>
      <w:r w:rsidRPr="00731024">
        <w:rPr>
          <w:rFonts w:ascii="Arial" w:hAnsi="Arial"/>
          <w:b/>
          <w:bCs/>
          <w:sz w:val="28"/>
          <w:szCs w:val="28"/>
          <w:rtl/>
          <w:lang w:bidi="ar-EG"/>
        </w:rPr>
        <w:t xml:space="preserve"> والتى </w:t>
      </w:r>
      <w:r w:rsidRPr="00731024">
        <w:rPr>
          <w:rFonts w:ascii="Arial" w:hAnsi="Arial"/>
          <w:sz w:val="28"/>
          <w:szCs w:val="28"/>
          <w:rtl/>
          <w:lang w:bidi="ar-EG"/>
        </w:rPr>
        <w:t xml:space="preserve">تم تطبيق الدراسة التحليلية لهاعلى عينة  قوامها 120 نشرة إخبارية موزعة على القناتين على مدار شهرين متتابعين فى الفترة من 18 يونيو حتى 18 أغسطس عام 2013 </w:t>
      </w:r>
      <w:r w:rsidRPr="00731024">
        <w:rPr>
          <w:rFonts w:ascii="Arial" w:hAnsi="Arial"/>
          <w:b/>
          <w:bCs/>
          <w:sz w:val="28"/>
          <w:szCs w:val="28"/>
          <w:rtl/>
          <w:lang w:bidi="ar-EG"/>
        </w:rPr>
        <w:t>لعدة نتائج أهمها:</w:t>
      </w:r>
      <w:r w:rsidRPr="00731024">
        <w:rPr>
          <w:rFonts w:ascii="Arial" w:hAnsi="Arial"/>
          <w:sz w:val="28"/>
          <w:szCs w:val="28"/>
          <w:rtl/>
          <w:lang w:bidi="ar-EG"/>
        </w:rPr>
        <w:t>غلبة الأخبار السياسية والعسكرية والأمنية على عينة الدراسة فى قناتى بى بى سى وروسيا اليوم،وعمدت كلا القناتين لاستخدام إطار الصراع بشكل مكثف فى معالجة القضايا العربية والإيرانية تلاه استخاد إطار التعاون تلاه إطار المسئولية.</w:t>
      </w:r>
    </w:p>
    <w:p w:rsidR="0042141F" w:rsidRPr="00731024" w:rsidRDefault="0042141F" w:rsidP="001D15DE">
      <w:pPr>
        <w:spacing w:after="0" w:line="240" w:lineRule="auto"/>
        <w:jc w:val="both"/>
        <w:rPr>
          <w:rFonts w:ascii="Arial" w:hAnsi="Arial"/>
          <w:b/>
          <w:bCs/>
          <w:sz w:val="28"/>
          <w:szCs w:val="28"/>
          <w:rtl/>
          <w:lang w:bidi="ar-EG"/>
        </w:rPr>
      </w:pPr>
      <w:r w:rsidRPr="00731024">
        <w:rPr>
          <w:rFonts w:ascii="Arial" w:hAnsi="Arial"/>
          <w:sz w:val="28"/>
          <w:szCs w:val="28"/>
          <w:rtl/>
          <w:lang w:bidi="ar-EG"/>
        </w:rPr>
        <w:t xml:space="preserve">وأشارت </w:t>
      </w:r>
      <w:r w:rsidRPr="00731024">
        <w:rPr>
          <w:rFonts w:ascii="Arial" w:hAnsi="Arial"/>
          <w:b/>
          <w:bCs/>
          <w:sz w:val="28"/>
          <w:szCs w:val="28"/>
          <w:rtl/>
          <w:lang w:bidi="ar-EG"/>
        </w:rPr>
        <w:t>دراسة دينا وحيد عتيق (2016)</w:t>
      </w:r>
      <w:r w:rsidRPr="00731024">
        <w:rPr>
          <w:rFonts w:ascii="Arial" w:hAnsi="Arial"/>
          <w:b/>
          <w:bCs/>
          <w:sz w:val="28"/>
          <w:szCs w:val="28"/>
          <w:vertAlign w:val="superscript"/>
          <w:rtl/>
          <w:lang w:bidi="ar-EG"/>
        </w:rPr>
        <w:t xml:space="preserve"> </w:t>
      </w:r>
      <w:r>
        <w:rPr>
          <w:rFonts w:ascii="Arial" w:hAnsi="Arial"/>
          <w:b/>
          <w:bCs/>
          <w:sz w:val="28"/>
          <w:szCs w:val="28"/>
          <w:vertAlign w:val="superscript"/>
          <w:rtl/>
          <w:lang w:bidi="ar-EG"/>
        </w:rPr>
        <w:t>(32)</w:t>
      </w:r>
      <w:r w:rsidRPr="00731024">
        <w:rPr>
          <w:rFonts w:ascii="Arial" w:hAnsi="Arial"/>
          <w:b/>
          <w:bCs/>
          <w:sz w:val="28"/>
          <w:szCs w:val="28"/>
          <w:rtl/>
          <w:lang w:bidi="ar-EG"/>
        </w:rPr>
        <w:t xml:space="preserve">، والتى </w:t>
      </w:r>
      <w:r w:rsidRPr="00731024">
        <w:rPr>
          <w:rFonts w:ascii="Arial" w:hAnsi="Arial"/>
          <w:sz w:val="28"/>
          <w:szCs w:val="28"/>
          <w:rtl/>
          <w:lang w:bidi="ar-EG"/>
        </w:rPr>
        <w:t>تم تطبيق الدراسة التحليلية لهاعلى عينة من النشرات الإخبارية المذاعة علي القنوات الفضائية الأجنبية الموجهة باللغة العربية بالقنوات (</w:t>
      </w:r>
      <w:r w:rsidRPr="00731024">
        <w:rPr>
          <w:rFonts w:ascii="Arial" w:hAnsi="Arial"/>
          <w:sz w:val="28"/>
          <w:szCs w:val="28"/>
          <w:lang w:val="en-AU" w:bidi="ar-EG"/>
        </w:rPr>
        <w:t>BBC- FR24- RT</w:t>
      </w:r>
      <w:r w:rsidRPr="00731024">
        <w:rPr>
          <w:rFonts w:ascii="Arial" w:hAnsi="Arial"/>
          <w:sz w:val="28"/>
          <w:szCs w:val="28"/>
          <w:rtl/>
          <w:lang w:bidi="ar-EG"/>
        </w:rPr>
        <w:t>)</w:t>
      </w:r>
      <w:r w:rsidRPr="00731024">
        <w:rPr>
          <w:rFonts w:ascii="Arial" w:hAnsi="Arial"/>
          <w:sz w:val="28"/>
          <w:szCs w:val="28"/>
          <w:rtl/>
        </w:rPr>
        <w:t xml:space="preserve"> </w:t>
      </w:r>
      <w:r w:rsidRPr="00731024">
        <w:rPr>
          <w:rFonts w:ascii="Arial" w:hAnsi="Arial"/>
          <w:sz w:val="28"/>
          <w:szCs w:val="28"/>
          <w:rtl/>
          <w:lang w:bidi="ar-EG"/>
        </w:rPr>
        <w:t>خلال دورة تليفزيونية لمدة ثلاث شهور</w:t>
      </w:r>
      <w:r w:rsidRPr="00731024">
        <w:rPr>
          <w:rFonts w:ascii="Arial" w:hAnsi="Arial"/>
          <w:sz w:val="28"/>
          <w:szCs w:val="28"/>
          <w:rtl/>
        </w:rPr>
        <w:t xml:space="preserve"> </w:t>
      </w:r>
      <w:r w:rsidRPr="00731024">
        <w:rPr>
          <w:rFonts w:ascii="Arial" w:hAnsi="Arial"/>
          <w:sz w:val="28"/>
          <w:szCs w:val="28"/>
          <w:rtl/>
          <w:lang w:bidi="ar-EG"/>
        </w:rPr>
        <w:t>من 1/1/2015 وتنتهى فى 31/3/ 2015م ، وطبقت الدراسة الميدانية على عينة عشوائية قوامها (400) مفردة،</w:t>
      </w:r>
      <w:r w:rsidRPr="00731024">
        <w:rPr>
          <w:rFonts w:ascii="Arial" w:hAnsi="Arial"/>
          <w:b/>
          <w:bCs/>
          <w:sz w:val="28"/>
          <w:szCs w:val="28"/>
          <w:rtl/>
          <w:lang w:bidi="ar-EG"/>
        </w:rPr>
        <w:t>لعدة نتائج أهمها:</w:t>
      </w:r>
      <w:r w:rsidRPr="00731024">
        <w:rPr>
          <w:sz w:val="28"/>
          <w:szCs w:val="28"/>
          <w:rtl/>
          <w:lang w:val="es-MX"/>
        </w:rPr>
        <w:t>تمثلت أهم الأزمات السياسية العربية التي ركزت عليها القنوات الأجنبية الموجهة باللغة العربية خلال الشهور القليلة الماضية من وجهة نظر المبحوثين، الأزمة السورية فى الترتيب الأول بنسبة 31.8% ، وجاءت الأزمة المصرية فى الترتيب الثانى بنسبة 31.2% ، وجاءت أزمة تنظيم داعش فى الترتيب الثالث بنسبة 22.5% ، وجاءت الأزمة الفلسطينية فى الترتيب الرابع بنسبة 21.2% ،</w:t>
      </w:r>
      <w:r w:rsidRPr="00731024">
        <w:rPr>
          <w:rFonts w:ascii="Arial" w:hAnsi="Arial"/>
          <w:sz w:val="28"/>
          <w:szCs w:val="28"/>
          <w:rtl/>
          <w:lang w:bidi="ar-EG"/>
        </w:rPr>
        <w:t>كما وجدت الدراسة ارتباط طردي موجب بين الإتجاهات نحو الأطر الرئيسية لتناول الأزمات السياسية العربية في الفضائيات الأجنبية الموجهة بالعربية من جهة وكل من الإطار العام، والإطار المحدد للأسباب، وأطر الحلول الخاصة بهذه الأزمات من جهة ثانية.</w:t>
      </w:r>
    </w:p>
    <w:p w:rsidR="0042141F" w:rsidRPr="00731024" w:rsidRDefault="0042141F" w:rsidP="001D15DE">
      <w:pPr>
        <w:spacing w:after="0" w:line="240" w:lineRule="auto"/>
        <w:jc w:val="both"/>
        <w:rPr>
          <w:rFonts w:ascii="Arial" w:hAnsi="Arial"/>
          <w:b/>
          <w:bCs/>
          <w:sz w:val="28"/>
          <w:szCs w:val="28"/>
          <w:lang w:bidi="ar-EG"/>
        </w:rPr>
      </w:pPr>
      <w:r w:rsidRPr="00731024">
        <w:rPr>
          <w:rFonts w:ascii="Arial" w:hAnsi="Arial"/>
          <w:b/>
          <w:bCs/>
          <w:sz w:val="28"/>
          <w:szCs w:val="28"/>
          <w:rtl/>
          <w:lang w:bidi="ar-EG"/>
        </w:rPr>
        <w:t>وتوصلت دراسة مها فوزى الجمل (2015)</w:t>
      </w:r>
      <w:r>
        <w:rPr>
          <w:rFonts w:ascii="Arial" w:hAnsi="Arial"/>
          <w:b/>
          <w:bCs/>
          <w:sz w:val="28"/>
          <w:szCs w:val="28"/>
          <w:vertAlign w:val="superscript"/>
          <w:rtl/>
          <w:lang w:bidi="ar-EG"/>
        </w:rPr>
        <w:t>(33)</w:t>
      </w:r>
      <w:r w:rsidRPr="00731024">
        <w:rPr>
          <w:rFonts w:ascii="Arial" w:hAnsi="Arial"/>
          <w:b/>
          <w:bCs/>
          <w:sz w:val="28"/>
          <w:szCs w:val="28"/>
          <w:rtl/>
          <w:lang w:bidi="ar-EG"/>
        </w:rPr>
        <w:t xml:space="preserve"> والتى تم تطبيقها </w:t>
      </w:r>
      <w:r w:rsidRPr="00731024">
        <w:rPr>
          <w:rFonts w:ascii="Arial" w:hAnsi="Arial"/>
          <w:sz w:val="28"/>
          <w:szCs w:val="28"/>
          <w:rtl/>
          <w:lang w:bidi="ar-EG"/>
        </w:rPr>
        <w:t>على عينة من نشرات الأخبار والبرامج والتقارير التى تناولت الثورات والاحتجاجات التى شهدها الوطن العربى  بقناتى الجزيرة الإنجليزية والسى إن إن  خلال فترتين زمنيتين ،هما من أول مارس عام 2011 ،وحتى 31 مايو2011، والفترة الثانية من أول يوليو 2013 ،وحتى 30 سبتمبر2013،</w:t>
      </w:r>
      <w:r w:rsidRPr="00731024">
        <w:rPr>
          <w:rFonts w:ascii="Arial" w:hAnsi="Arial"/>
          <w:b/>
          <w:bCs/>
          <w:sz w:val="28"/>
          <w:szCs w:val="28"/>
          <w:rtl/>
          <w:lang w:bidi="ar-EG"/>
        </w:rPr>
        <w:t>لعدة نتائج أهمها:</w:t>
      </w:r>
      <w:r w:rsidRPr="00731024">
        <w:rPr>
          <w:rFonts w:ascii="Arial" w:hAnsi="Arial"/>
          <w:sz w:val="28"/>
          <w:szCs w:val="28"/>
          <w:rtl/>
          <w:lang w:bidi="ar-EG"/>
        </w:rPr>
        <w:t>تصدر الصراع السورى أحداث وقضايا الوطن العربى التى تناولتها القناتان خلال فترتى الدراسة بنسبة 20.9%،ثم الثورتان الليبية والقتال المصاحب لها والثورة المصرية ثم اليمنية ، كما ركزت القناتين على إبراز الأحداث فى إطارى الصراع والمسئولية فى نشراتهما الإخبارية ،بينما تفاوتت أطر الأسباب مع الحلول،فالقناتان عرضتا أسباباً ولم تعرضا سوى نصفها حلول،مما يعكس حالة الصراع فى المنطقة.</w:t>
      </w:r>
    </w:p>
    <w:p w:rsidR="0042141F" w:rsidRPr="00731024" w:rsidRDefault="0042141F" w:rsidP="001D15DE">
      <w:pPr>
        <w:tabs>
          <w:tab w:val="left" w:pos="935"/>
        </w:tabs>
        <w:spacing w:after="0" w:line="240" w:lineRule="auto"/>
        <w:jc w:val="both"/>
        <w:rPr>
          <w:rFonts w:ascii="Arial" w:hAnsi="Arial"/>
          <w:sz w:val="28"/>
          <w:szCs w:val="28"/>
          <w:lang w:bidi="ar-EG"/>
        </w:rPr>
      </w:pPr>
      <w:r w:rsidRPr="00731024">
        <w:rPr>
          <w:rFonts w:ascii="Arial" w:hAnsi="Arial"/>
          <w:sz w:val="28"/>
          <w:szCs w:val="28"/>
          <w:rtl/>
          <w:lang w:bidi="ar-EG"/>
        </w:rPr>
        <w:t xml:space="preserve">توصلت </w:t>
      </w:r>
      <w:r w:rsidRPr="00731024">
        <w:rPr>
          <w:rFonts w:ascii="Arial" w:hAnsi="Arial"/>
          <w:b/>
          <w:bCs/>
          <w:sz w:val="28"/>
          <w:szCs w:val="28"/>
          <w:rtl/>
          <w:lang w:bidi="ar-EG"/>
        </w:rPr>
        <w:t>دراسة رجاء عبد الرازق(2015)</w:t>
      </w:r>
      <w:r>
        <w:rPr>
          <w:rFonts w:ascii="Arial" w:hAnsi="Arial"/>
          <w:b/>
          <w:bCs/>
          <w:sz w:val="28"/>
          <w:szCs w:val="28"/>
          <w:vertAlign w:val="superscript"/>
          <w:rtl/>
          <w:lang w:bidi="ar-EG"/>
        </w:rPr>
        <w:t>(34)</w:t>
      </w:r>
      <w:r w:rsidRPr="00731024">
        <w:rPr>
          <w:rFonts w:ascii="Arial" w:hAnsi="Arial"/>
          <w:b/>
          <w:bCs/>
          <w:sz w:val="28"/>
          <w:szCs w:val="28"/>
          <w:rtl/>
          <w:lang w:bidi="ar-EG"/>
        </w:rPr>
        <w:t xml:space="preserve"> والتى تم تطبيقها على </w:t>
      </w:r>
      <w:r w:rsidRPr="00731024">
        <w:rPr>
          <w:rFonts w:ascii="Arial" w:hAnsi="Arial"/>
          <w:sz w:val="28"/>
          <w:szCs w:val="28"/>
          <w:rtl/>
          <w:lang w:bidi="ar-EG"/>
        </w:rPr>
        <w:t xml:space="preserve">عينة من البرامج الإخبارية  بقناتى </w:t>
      </w:r>
      <w:r w:rsidRPr="00731024">
        <w:rPr>
          <w:rFonts w:ascii="Arial" w:hAnsi="Arial"/>
          <w:sz w:val="28"/>
          <w:szCs w:val="28"/>
          <w:lang w:bidi="ar-EG"/>
        </w:rPr>
        <w:t xml:space="preserve">BBC </w:t>
      </w:r>
      <w:r w:rsidRPr="00731024">
        <w:rPr>
          <w:rFonts w:ascii="Arial" w:hAnsi="Arial"/>
          <w:sz w:val="28"/>
          <w:szCs w:val="28"/>
          <w:rtl/>
          <w:lang w:bidi="ar-EG"/>
        </w:rPr>
        <w:t xml:space="preserve">العربية ،وفرنسا24  لمدة ثلاثة شهور فى الفترة من 1/10/2013 إلى 31/12/2013، كما تم تطبيق دراسة ميدانية على عينة عشوائية قوامها 500 مبحوث من الجمهور المصرى، </w:t>
      </w:r>
      <w:r w:rsidRPr="00731024">
        <w:rPr>
          <w:rFonts w:ascii="Arial" w:hAnsi="Arial"/>
          <w:b/>
          <w:bCs/>
          <w:sz w:val="28"/>
          <w:szCs w:val="28"/>
          <w:rtl/>
          <w:lang w:bidi="ar-EG"/>
        </w:rPr>
        <w:t>لعدة نتائج أهمها:</w:t>
      </w:r>
      <w:r w:rsidRPr="00731024">
        <w:rPr>
          <w:rFonts w:ascii="Arial" w:hAnsi="Arial"/>
          <w:sz w:val="28"/>
          <w:szCs w:val="28"/>
          <w:rtl/>
          <w:lang w:bidi="ar-EG"/>
        </w:rPr>
        <w:t>تنوعت القضايا التى تناولتها قنوات الدراسة ،واشتركت القناتين فى شغل القضايا السياسية العربية لموقع الصدارة بين القضايا التى تمت مناقشتها ، كان الإبراز والتركيز كان من أليات التأطير المستخدمة فى عرض القضايا السياسية فى هذه الفترة ،أما على مستوى العرض فتنوعت الأليات، فكانت تعتمد على استخدام التعليق على الصور بشكل كبير ،ثم الاعتماد على ألية الاستناجات لطبيعة القضايا السياسية والمعيشية التى برزت فى هذه المرحلة.</w:t>
      </w:r>
    </w:p>
    <w:p w:rsidR="0042141F" w:rsidRPr="003405E3" w:rsidRDefault="0042141F" w:rsidP="00AB654D">
      <w:pPr>
        <w:spacing w:after="0" w:line="240" w:lineRule="auto"/>
        <w:jc w:val="both"/>
        <w:rPr>
          <w:rFonts w:ascii="Arial" w:hAnsi="Arial"/>
          <w:sz w:val="28"/>
          <w:szCs w:val="28"/>
          <w:lang w:bidi="ar-EG"/>
        </w:rPr>
      </w:pPr>
      <w:r w:rsidRPr="00731024">
        <w:rPr>
          <w:rFonts w:ascii="Arial" w:hAnsi="Arial"/>
          <w:b/>
          <w:bCs/>
          <w:sz w:val="28"/>
          <w:szCs w:val="28"/>
          <w:rtl/>
          <w:lang w:bidi="ar-EG"/>
        </w:rPr>
        <w:t>وتوصلت دراسة بسنت مراد فهمى(2014)</w:t>
      </w:r>
      <w:r w:rsidRPr="00731024">
        <w:rPr>
          <w:rFonts w:ascii="Arial" w:hAnsi="Arial"/>
          <w:b/>
          <w:bCs/>
          <w:sz w:val="28"/>
          <w:szCs w:val="28"/>
          <w:vertAlign w:val="superscript"/>
          <w:rtl/>
          <w:lang w:bidi="ar-EG"/>
        </w:rPr>
        <w:t xml:space="preserve"> </w:t>
      </w:r>
      <w:r>
        <w:rPr>
          <w:rFonts w:ascii="Arial" w:hAnsi="Arial"/>
          <w:b/>
          <w:bCs/>
          <w:sz w:val="28"/>
          <w:szCs w:val="28"/>
          <w:vertAlign w:val="superscript"/>
          <w:rtl/>
          <w:lang w:bidi="ar-EG"/>
        </w:rPr>
        <w:t>(35)</w:t>
      </w:r>
      <w:r w:rsidRPr="00731024">
        <w:rPr>
          <w:rFonts w:ascii="Arial" w:hAnsi="Arial"/>
          <w:sz w:val="28"/>
          <w:szCs w:val="28"/>
          <w:rtl/>
          <w:lang w:bidi="ar-EG"/>
        </w:rPr>
        <w:t xml:space="preserve"> ،والتى تم تطبيقها على  عينة من البرامج الإخبارية والأفلام الوثائقية بقنوات(بى بى سى العربية،روسيا اليوم-دويتش فليه) خلال الفترة من أول أكتوبر وحتى 31 ديسمبر 2012)،وتم تطبيق الدراسة الميدانية على عينة عمدية قوامها (180) مبحوث من الصفوة(سياسين- إعلاميين-أكاديمين)،</w:t>
      </w:r>
      <w:r w:rsidRPr="00731024">
        <w:rPr>
          <w:rFonts w:ascii="Arial" w:hAnsi="Arial"/>
          <w:b/>
          <w:bCs/>
          <w:sz w:val="28"/>
          <w:szCs w:val="28"/>
          <w:rtl/>
          <w:lang w:bidi="ar-EG"/>
        </w:rPr>
        <w:t>لعدة نتائج أهمها:</w:t>
      </w:r>
      <w:r w:rsidRPr="00731024">
        <w:rPr>
          <w:rFonts w:ascii="Arial" w:hAnsi="Arial"/>
          <w:sz w:val="28"/>
          <w:szCs w:val="28"/>
          <w:rtl/>
          <w:lang w:bidi="ar-EG"/>
        </w:rPr>
        <w:t xml:space="preserve">دعمت قناة  روسيا اليوم الجانب الفلسطينى بشكل قوى من خلال معالجتها للقضية الفلسطينية المتعلقة بموضوعى الحصار الإسرائيلى على قطاع عزة والطلب الفلسطينى بالأمم المتحدة الخاص بطلب عضوية صفة دولة غير كاملة العضوية،كما هاجمت الجانب الإسرائيلى والأمريكى ،بينما غفلت قناة </w:t>
      </w:r>
      <w:r w:rsidRPr="00731024">
        <w:rPr>
          <w:rFonts w:ascii="Arial" w:hAnsi="Arial"/>
          <w:sz w:val="28"/>
          <w:szCs w:val="28"/>
          <w:lang w:bidi="ar-EG"/>
        </w:rPr>
        <w:t xml:space="preserve"> BBC </w:t>
      </w:r>
      <w:r w:rsidRPr="00731024">
        <w:rPr>
          <w:rFonts w:ascii="Arial" w:hAnsi="Arial"/>
          <w:sz w:val="28"/>
          <w:szCs w:val="28"/>
          <w:rtl/>
          <w:lang w:bidi="ar-EG"/>
        </w:rPr>
        <w:t>العربية التحدث عن الأعمال العدوانية من الجانب الإسرائيلى بشكل واضح، كما اتضح وجود تأثير لسياسة الدولة الباثة للقناة على طريقة معالجة بعض القضايا العربية.</w:t>
      </w:r>
    </w:p>
    <w:p w:rsidR="0042141F" w:rsidRPr="003405E3" w:rsidRDefault="0042141F" w:rsidP="001D15DE">
      <w:pPr>
        <w:spacing w:after="0" w:line="240" w:lineRule="auto"/>
        <w:jc w:val="both"/>
        <w:rPr>
          <w:rFonts w:ascii="Arial" w:hAnsi="Arial"/>
          <w:b/>
          <w:bCs/>
          <w:sz w:val="28"/>
          <w:szCs w:val="28"/>
          <w:lang w:bidi="ar-EG"/>
        </w:rPr>
      </w:pPr>
      <w:r w:rsidRPr="00731024">
        <w:rPr>
          <w:rFonts w:ascii="Arial" w:hAnsi="Arial"/>
          <w:b/>
          <w:bCs/>
          <w:sz w:val="28"/>
          <w:szCs w:val="28"/>
          <w:rtl/>
          <w:lang w:bidi="ar-EG"/>
        </w:rPr>
        <w:t>أشارت دراسة إيمان سيد على (2013)</w:t>
      </w:r>
      <w:r w:rsidRPr="00731024">
        <w:rPr>
          <w:rFonts w:ascii="Arial" w:hAnsi="Arial"/>
          <w:b/>
          <w:bCs/>
          <w:color w:val="000000"/>
          <w:sz w:val="28"/>
          <w:szCs w:val="28"/>
          <w:vertAlign w:val="superscript"/>
          <w:rtl/>
          <w:lang w:bidi="ar-EG"/>
        </w:rPr>
        <w:t xml:space="preserve"> </w:t>
      </w:r>
      <w:r>
        <w:rPr>
          <w:rFonts w:ascii="Arial" w:hAnsi="Arial"/>
          <w:b/>
          <w:bCs/>
          <w:color w:val="000000"/>
          <w:sz w:val="28"/>
          <w:szCs w:val="28"/>
          <w:vertAlign w:val="superscript"/>
          <w:rtl/>
          <w:lang w:bidi="ar-EG"/>
        </w:rPr>
        <w:t>(36)</w:t>
      </w:r>
      <w:r w:rsidRPr="00731024">
        <w:rPr>
          <w:rFonts w:ascii="Arial" w:hAnsi="Arial"/>
          <w:b/>
          <w:bCs/>
          <w:sz w:val="28"/>
          <w:szCs w:val="28"/>
          <w:rtl/>
          <w:lang w:bidi="ar-EG"/>
        </w:rPr>
        <w:t xml:space="preserve">،والتى تم تطبيقها على </w:t>
      </w:r>
      <w:r w:rsidRPr="00731024">
        <w:rPr>
          <w:rFonts w:ascii="Arial" w:hAnsi="Arial"/>
          <w:sz w:val="28"/>
          <w:szCs w:val="28"/>
          <w:rtl/>
          <w:lang w:bidi="ar-EG"/>
        </w:rPr>
        <w:t>عينة من البرامج الإخبارية المقدمة بقناة الحرة الأمريكية الناطقة بالعربية برنامج (ساعة حرة)، وقناة</w:t>
      </w:r>
      <w:r w:rsidRPr="00731024">
        <w:rPr>
          <w:rFonts w:ascii="Arial" w:hAnsi="Arial"/>
          <w:sz w:val="28"/>
          <w:szCs w:val="28"/>
          <w:lang w:bidi="ar-EG"/>
        </w:rPr>
        <w:t xml:space="preserve"> BBC </w:t>
      </w:r>
      <w:r w:rsidRPr="00731024">
        <w:rPr>
          <w:rFonts w:ascii="Arial" w:hAnsi="Arial"/>
          <w:sz w:val="28"/>
          <w:szCs w:val="28"/>
          <w:rtl/>
          <w:lang w:bidi="ar-EG"/>
        </w:rPr>
        <w:t>الناطقة بالعربية برنامج(أجندة مفتوحة)، وذلك خلال الفترة من 1/10وحتى31/12/2011،وتم تطبيق الدراسة الميدانية على عينة عمدية قوامها 150 مبحوث من النخبة العربية من السياسيين والإعلاميين والأكاديميين الذين يشاهدون القنوات عينة الدراسة،</w:t>
      </w:r>
      <w:r w:rsidRPr="00731024">
        <w:rPr>
          <w:rFonts w:ascii="Arial" w:hAnsi="Arial"/>
          <w:b/>
          <w:bCs/>
          <w:sz w:val="28"/>
          <w:szCs w:val="28"/>
          <w:rtl/>
          <w:lang w:bidi="ar-EG"/>
        </w:rPr>
        <w:t>لعدة نتائج أهمها:</w:t>
      </w:r>
      <w:r w:rsidRPr="00731024">
        <w:rPr>
          <w:rFonts w:ascii="Arial" w:hAnsi="Arial"/>
          <w:sz w:val="28"/>
          <w:szCs w:val="28"/>
          <w:rtl/>
          <w:lang w:bidi="ar-EG"/>
        </w:rPr>
        <w:t>جاءت الثورة المصرية فى الترتيب الأول بنسبة 16.7% ،ثم الثورة السورية فى الترتيب الثانى بنسبة 15%،يليها فى الترتيب صعود التيارات الإسلامية فى الدول العربية وقضايا الإصلاح السياسى فى الوطن العربى،وجاء الاتجاه المحايد  نحو القضايا العربية فى القنوات عينة الدراسة فى المرتبة الأولى بنسبة 36.7 % فى برنامج ساعة حرة ،وبنسبة 46.7% فى برنامج أجندة مفتوحة.</w:t>
      </w:r>
    </w:p>
    <w:p w:rsidR="0042141F" w:rsidRPr="003405E3" w:rsidRDefault="0042141F" w:rsidP="001D15DE">
      <w:pPr>
        <w:tabs>
          <w:tab w:val="left" w:pos="935"/>
        </w:tabs>
        <w:spacing w:after="0" w:line="240" w:lineRule="auto"/>
        <w:jc w:val="both"/>
        <w:rPr>
          <w:rFonts w:ascii="Arial" w:hAnsi="Arial"/>
          <w:b/>
          <w:bCs/>
          <w:sz w:val="28"/>
          <w:szCs w:val="28"/>
          <w:lang w:bidi="ar-EG"/>
        </w:rPr>
      </w:pPr>
      <w:r w:rsidRPr="00731024">
        <w:rPr>
          <w:rFonts w:ascii="Arial" w:hAnsi="Arial"/>
          <w:b/>
          <w:bCs/>
          <w:sz w:val="28"/>
          <w:szCs w:val="28"/>
          <w:rtl/>
          <w:lang w:bidi="ar-EG"/>
        </w:rPr>
        <w:t xml:space="preserve">وتوصلت دراسة سارة محمد شريف (2013) </w:t>
      </w:r>
      <w:r>
        <w:rPr>
          <w:rFonts w:ascii="Arial" w:hAnsi="Arial"/>
          <w:b/>
          <w:bCs/>
          <w:sz w:val="28"/>
          <w:szCs w:val="28"/>
          <w:vertAlign w:val="superscript"/>
          <w:rtl/>
          <w:lang w:bidi="ar-EG"/>
        </w:rPr>
        <w:t>(37)</w:t>
      </w:r>
      <w:r>
        <w:rPr>
          <w:rFonts w:ascii="Arial" w:hAnsi="Arial"/>
          <w:b/>
          <w:bCs/>
          <w:sz w:val="28"/>
          <w:szCs w:val="28"/>
          <w:rtl/>
          <w:lang w:bidi="ar-EG"/>
        </w:rPr>
        <w:t xml:space="preserve"> ،</w:t>
      </w:r>
      <w:r w:rsidRPr="00731024">
        <w:rPr>
          <w:rFonts w:ascii="Arial" w:hAnsi="Arial"/>
          <w:sz w:val="28"/>
          <w:szCs w:val="28"/>
          <w:rtl/>
          <w:lang w:bidi="ar-EG"/>
        </w:rPr>
        <w:t>والتى تم تطبيقها على المضمون الإخبارى لقناتين إخباريتين هما قناة مصر الإخبارية وقناة الجزيرة القطرية بواقع نشرتين يوميا،وهم نشرات حصاد اليوم على  الجزيرة،والحصاد المسائى على قناة مصر الإخبارية فى الفترة من أول يوليو حتى أخر أغسطس لعام 2012،كما تم تطبيق دراسة ميدانية على عينة طبقية قوامها 300 مبحوث من سكان القاهرة الكبرى،</w:t>
      </w:r>
      <w:r w:rsidRPr="00731024">
        <w:rPr>
          <w:rFonts w:ascii="Arial" w:hAnsi="Arial"/>
          <w:b/>
          <w:bCs/>
          <w:sz w:val="28"/>
          <w:szCs w:val="28"/>
          <w:rtl/>
          <w:lang w:bidi="ar-EG"/>
        </w:rPr>
        <w:t>لعدة نتائج أهمها:</w:t>
      </w:r>
      <w:r w:rsidRPr="00731024">
        <w:rPr>
          <w:rFonts w:ascii="Arial" w:hAnsi="Arial"/>
          <w:sz w:val="28"/>
          <w:szCs w:val="28"/>
          <w:rtl/>
          <w:lang w:bidi="ar-EG"/>
        </w:rPr>
        <w:t>كلتا القناتين إهتمتا بالصراع العربى الإسرائيلى وأبدت قناة مصر الإخبارية تجاهل واضح للأزمة اللبنانية والأزمة العراقية فى حين أبدت اهتمام بأزمة جنوب السودان، كما تجاهلت القنوات الإخبارية الدور السياسى المصرى فى الصراع العربى الإسرائيلى بنسبة 85% فى القناتين محل الدراسة،كما تم تجاهل دور الشخصية المصرية فى أخبار الصراع العربى الإسرائيلى بنسبة 66% فى قناة الجزيرة ،و75% فى أخبار قناة مصر الإخبارية.</w:t>
      </w:r>
    </w:p>
    <w:p w:rsidR="0042141F" w:rsidRPr="00731024" w:rsidRDefault="0042141F" w:rsidP="001D15DE">
      <w:pPr>
        <w:tabs>
          <w:tab w:val="left" w:pos="226"/>
          <w:tab w:val="left" w:pos="793"/>
        </w:tabs>
        <w:spacing w:after="0" w:line="240" w:lineRule="auto"/>
        <w:jc w:val="both"/>
        <w:rPr>
          <w:rFonts w:ascii="Arial" w:hAnsi="Arial"/>
          <w:sz w:val="28"/>
          <w:szCs w:val="28"/>
          <w:lang w:bidi="ar-EG"/>
        </w:rPr>
      </w:pPr>
      <w:r>
        <w:rPr>
          <w:rFonts w:ascii="Arial" w:hAnsi="Arial"/>
          <w:sz w:val="28"/>
          <w:szCs w:val="28"/>
          <w:rtl/>
          <w:lang w:bidi="ar-EG"/>
        </w:rPr>
        <w:t xml:space="preserve">    </w:t>
      </w:r>
      <w:r w:rsidRPr="00731024">
        <w:rPr>
          <w:rFonts w:ascii="Arial" w:hAnsi="Arial"/>
          <w:b/>
          <w:bCs/>
          <w:sz w:val="28"/>
          <w:szCs w:val="28"/>
          <w:rtl/>
          <w:lang w:bidi="ar-EG"/>
        </w:rPr>
        <w:t>وتوصلت دراسة مطر على مطر المطيرى  (2012)</w:t>
      </w:r>
      <w:r>
        <w:rPr>
          <w:rFonts w:ascii="Arial" w:hAnsi="Arial"/>
          <w:b/>
          <w:bCs/>
          <w:color w:val="000000"/>
          <w:sz w:val="28"/>
          <w:szCs w:val="28"/>
          <w:vertAlign w:val="superscript"/>
          <w:rtl/>
          <w:lang w:bidi="ar-EG"/>
        </w:rPr>
        <w:t>(38)</w:t>
      </w:r>
      <w:r w:rsidRPr="00731024">
        <w:rPr>
          <w:rFonts w:ascii="Arial" w:hAnsi="Arial"/>
          <w:sz w:val="28"/>
          <w:szCs w:val="28"/>
          <w:rtl/>
          <w:lang w:bidi="ar-EG"/>
        </w:rPr>
        <w:t>،والتى تم تطبيقها عدد من نشرات الأخبار التى يتم بثها عبر القناة الأولى الكويتة خلال الفترة من 1 : 5 أغسطس عام2010 ،كما تم تطبيق دراسة ميدانية  على عينة عشوائية طبقية قوامها 400 مبحوث  من مشاهدى الأخبار فى محافظات الأحمدى والفروانية،</w:t>
      </w:r>
      <w:r w:rsidRPr="00731024">
        <w:rPr>
          <w:rFonts w:ascii="Arial" w:hAnsi="Arial"/>
          <w:b/>
          <w:bCs/>
          <w:sz w:val="28"/>
          <w:szCs w:val="28"/>
          <w:rtl/>
          <w:lang w:bidi="ar-EG"/>
        </w:rPr>
        <w:t>لعدة نتائج أهمها :</w:t>
      </w:r>
      <w:r w:rsidRPr="00731024">
        <w:rPr>
          <w:rFonts w:ascii="Arial" w:hAnsi="Arial"/>
          <w:sz w:val="28"/>
          <w:szCs w:val="28"/>
          <w:rtl/>
          <w:lang w:bidi="ar-EG"/>
        </w:rPr>
        <w:t>جاءت القضية الفلسطينية فى المرتبة الأولى من حيث المساحة الإخبارية للقضايا فى النشرات الإخبارية ،يليها القضية العراقية ،ثم القضية السودانية،وجاء اتجاه النشرات نحو الدول محل الدراسة اتجاها سلبيا،ويأتى فى المرتبة الأولى فلسطين ثم العراق ثم السودان،بينما تساوى فى الإتجاه المحايد دولة العراق وفلسطين.</w:t>
      </w:r>
    </w:p>
    <w:p w:rsidR="0042141F" w:rsidRPr="00731024" w:rsidRDefault="0042141F" w:rsidP="001D15DE">
      <w:pPr>
        <w:tabs>
          <w:tab w:val="left" w:pos="1076"/>
        </w:tabs>
        <w:spacing w:after="0" w:line="240" w:lineRule="auto"/>
        <w:jc w:val="both"/>
        <w:rPr>
          <w:rFonts w:ascii="Arial" w:hAnsi="Arial"/>
          <w:sz w:val="28"/>
          <w:szCs w:val="28"/>
          <w:lang w:bidi="ar-EG"/>
        </w:rPr>
      </w:pPr>
      <w:r>
        <w:rPr>
          <w:rFonts w:ascii="Arial" w:hAnsi="Arial"/>
          <w:b/>
          <w:bCs/>
          <w:sz w:val="28"/>
          <w:szCs w:val="28"/>
          <w:rtl/>
          <w:lang w:bidi="ar-EG"/>
        </w:rPr>
        <w:t>و</w:t>
      </w:r>
      <w:r w:rsidRPr="00731024">
        <w:rPr>
          <w:rFonts w:ascii="Arial" w:hAnsi="Arial"/>
          <w:b/>
          <w:bCs/>
          <w:sz w:val="28"/>
          <w:szCs w:val="28"/>
          <w:rtl/>
          <w:lang w:bidi="ar-EG"/>
        </w:rPr>
        <w:t>أشارت دراسة ماجدة مراد(2011)</w:t>
      </w:r>
      <w:r>
        <w:rPr>
          <w:rFonts w:ascii="Arial" w:hAnsi="Arial"/>
          <w:b/>
          <w:bCs/>
          <w:sz w:val="28"/>
          <w:szCs w:val="28"/>
          <w:vertAlign w:val="superscript"/>
          <w:rtl/>
          <w:lang w:bidi="ar-EG"/>
        </w:rPr>
        <w:t>(39)</w:t>
      </w:r>
      <w:r w:rsidRPr="00731024">
        <w:rPr>
          <w:rFonts w:ascii="Arial" w:hAnsi="Arial"/>
          <w:b/>
          <w:bCs/>
          <w:sz w:val="28"/>
          <w:szCs w:val="28"/>
          <w:rtl/>
          <w:lang w:bidi="ar-EG"/>
        </w:rPr>
        <w:t xml:space="preserve"> </w:t>
      </w:r>
      <w:r w:rsidRPr="00731024">
        <w:rPr>
          <w:rFonts w:ascii="Arial" w:hAnsi="Arial"/>
          <w:sz w:val="28"/>
          <w:szCs w:val="28"/>
          <w:rtl/>
          <w:lang w:bidi="ar-EG"/>
        </w:rPr>
        <w:t xml:space="preserve"> والتى تم تطبيقها على عينة  من نشرات الأخبار المسائية فى القنوات العربية الجزيرة والعربية و</w:t>
      </w:r>
      <w:r w:rsidRPr="00731024">
        <w:rPr>
          <w:rFonts w:ascii="Arial" w:hAnsi="Arial"/>
          <w:sz w:val="28"/>
          <w:szCs w:val="28"/>
          <w:lang w:bidi="ar-EG"/>
        </w:rPr>
        <w:t>BBC</w:t>
      </w:r>
      <w:r w:rsidRPr="00731024">
        <w:rPr>
          <w:rFonts w:ascii="Arial" w:hAnsi="Arial"/>
          <w:sz w:val="28"/>
          <w:szCs w:val="28"/>
          <w:rtl/>
          <w:lang w:bidi="ar-EG"/>
        </w:rPr>
        <w:t xml:space="preserve"> الناطقة بالعربية وذلك على مدى  أسبوعين خلال الفترة من 1وإلى 18 إبرايل 2011،</w:t>
      </w:r>
      <w:r w:rsidRPr="00731024">
        <w:rPr>
          <w:rFonts w:ascii="Arial" w:hAnsi="Arial"/>
          <w:b/>
          <w:bCs/>
          <w:sz w:val="28"/>
          <w:szCs w:val="28"/>
          <w:rtl/>
          <w:lang w:bidi="ar-EG"/>
        </w:rPr>
        <w:t>لعدة نتائج أهمها:</w:t>
      </w:r>
      <w:r w:rsidRPr="00731024">
        <w:rPr>
          <w:rFonts w:ascii="Arial" w:hAnsi="Arial"/>
          <w:sz w:val="28"/>
          <w:szCs w:val="28"/>
          <w:rtl/>
          <w:lang w:bidi="ar-EG"/>
        </w:rPr>
        <w:t xml:space="preserve">اختلفت القنوات الثلاث فى القضايا التى شغلت مركز الصدارة لديها فقد جاءت الثورة الليبية على رأس القضايا التى بدأت بها قناة الجزيرة تغطيتها الإخبارية،بينما جاءت قضية الثورة السورية على رأس القضايا التى اهتمت بها قناة </w:t>
      </w:r>
      <w:r w:rsidRPr="00731024">
        <w:rPr>
          <w:rFonts w:ascii="Arial" w:hAnsi="Arial"/>
          <w:sz w:val="28"/>
          <w:szCs w:val="28"/>
          <w:lang w:bidi="ar-EG"/>
        </w:rPr>
        <w:t>BBC</w:t>
      </w:r>
      <w:r w:rsidRPr="00731024">
        <w:rPr>
          <w:rFonts w:ascii="Arial" w:hAnsi="Arial"/>
          <w:sz w:val="28"/>
          <w:szCs w:val="28"/>
          <w:rtl/>
          <w:lang w:bidi="ar-EG"/>
        </w:rPr>
        <w:t xml:space="preserve"> وجاءت ثورة اليمن على قمة القضايا التى بدأت بها قناة العربية تغطيتها،كما كانت قناة العربية القناة الوحيدة التى قدمت القوى المعبرة عن نظام الحكم السابق فى قضية الثورة المصرية كمصدر من خلال إذاعة تسجيل صوتى للرئيس السابق حسنى مبارك بناء على طلبه.</w:t>
      </w:r>
    </w:p>
    <w:p w:rsidR="0042141F" w:rsidRPr="00731024" w:rsidRDefault="0042141F" w:rsidP="001D15DE">
      <w:pPr>
        <w:spacing w:after="0" w:line="240" w:lineRule="auto"/>
        <w:ind w:left="360"/>
        <w:jc w:val="both"/>
        <w:rPr>
          <w:rFonts w:ascii="Arial" w:hAnsi="Arial"/>
          <w:spacing w:val="8"/>
          <w:sz w:val="28"/>
          <w:szCs w:val="28"/>
          <w:lang w:bidi="ar-EG"/>
        </w:rPr>
      </w:pPr>
      <w:r>
        <w:rPr>
          <w:rFonts w:ascii="Arial" w:hAnsi="Arial"/>
          <w:b/>
          <w:bCs/>
          <w:sz w:val="28"/>
          <w:szCs w:val="28"/>
          <w:rtl/>
          <w:lang w:bidi="ar-EG"/>
        </w:rPr>
        <w:t xml:space="preserve">     </w:t>
      </w:r>
      <w:r w:rsidRPr="00731024">
        <w:rPr>
          <w:rFonts w:ascii="Arial" w:hAnsi="Arial"/>
          <w:b/>
          <w:bCs/>
          <w:sz w:val="28"/>
          <w:szCs w:val="28"/>
          <w:rtl/>
          <w:lang w:bidi="ar-EG"/>
        </w:rPr>
        <w:t xml:space="preserve">وتوصلت </w:t>
      </w:r>
      <w:r w:rsidRPr="00731024">
        <w:rPr>
          <w:rFonts w:ascii="Arial" w:hAnsi="Arial"/>
          <w:b/>
          <w:bCs/>
          <w:spacing w:val="8"/>
          <w:sz w:val="28"/>
          <w:szCs w:val="28"/>
          <w:rtl/>
          <w:lang w:bidi="ar-EG"/>
        </w:rPr>
        <w:t xml:space="preserve">دراسة </w:t>
      </w:r>
      <w:r w:rsidRPr="00731024">
        <w:rPr>
          <w:rFonts w:ascii="Arial" w:hAnsi="Arial"/>
          <w:b/>
          <w:bCs/>
          <w:color w:val="000000"/>
          <w:spacing w:val="8"/>
          <w:sz w:val="28"/>
          <w:szCs w:val="28"/>
          <w:rtl/>
          <w:lang w:bidi="ar-EG"/>
        </w:rPr>
        <w:t xml:space="preserve">جيهان يسرى (2000) </w:t>
      </w:r>
      <w:r>
        <w:rPr>
          <w:rFonts w:ascii="Arial" w:hAnsi="Arial"/>
          <w:color w:val="000000"/>
          <w:sz w:val="28"/>
          <w:szCs w:val="28"/>
          <w:vertAlign w:val="superscript"/>
          <w:rtl/>
          <w:lang w:bidi="ar-EG"/>
        </w:rPr>
        <w:t>(40)</w:t>
      </w:r>
      <w:r w:rsidRPr="00731024">
        <w:rPr>
          <w:rFonts w:ascii="Arial" w:hAnsi="Arial"/>
          <w:spacing w:val="8"/>
          <w:sz w:val="28"/>
          <w:szCs w:val="28"/>
          <w:rtl/>
          <w:lang w:bidi="ar-EG"/>
        </w:rPr>
        <w:t>والتى تم تطبيقها على عينة من نشرة أخبار الساعة التاسعة مساءً على القناة الأولى من الفترة 8 فبراير 2000ولمدة أسبوعين،وتم تطبيق الدراسة الميدانية على عينة عشوائية قوامها 240مبحوثاً من طلبة وطالبات جامعة القاهرة فى الفترة من 23-24 فبراير 2000،</w:t>
      </w:r>
      <w:r w:rsidRPr="00731024">
        <w:rPr>
          <w:rFonts w:ascii="Arial" w:hAnsi="Arial"/>
          <w:b/>
          <w:bCs/>
          <w:spacing w:val="8"/>
          <w:sz w:val="28"/>
          <w:szCs w:val="28"/>
          <w:rtl/>
          <w:lang w:bidi="ar-EG"/>
        </w:rPr>
        <w:t>لعدة نتائج أهمها:</w:t>
      </w:r>
      <w:r w:rsidRPr="00731024">
        <w:rPr>
          <w:rFonts w:ascii="Arial" w:hAnsi="Arial"/>
          <w:spacing w:val="8"/>
          <w:sz w:val="28"/>
          <w:szCs w:val="28"/>
          <w:rtl/>
          <w:lang w:bidi="ar-EG"/>
        </w:rPr>
        <w:t>تحتل الموضوعات السياسية العربية قائمة الموضوعات التى ركز عليها التليفزيون وذلك بنسبة 73.7% ،تليها الموضوعات التى جمعت أكثر من فئة (سياسية وعسكرية) بنسبة 10%،وجاءت أهم القضايا والأحداث العربية التى وردت بالنشرات التليفزيونية والتى شكلت أجندة التليفزيون كالتالى: الضرب الإسرائيلى للأهداف اللبنانية ، ثم العلاقات الثنائية العربية ،ثم زيارة الرئيس مبارك للبنان والمساعدات المصرية المقدمة للبلد الشقيق،ثم إدانة الاعتداءات الإسرائيلية على لبنان،ثم تطورات القضية الفلسطينية.</w:t>
      </w:r>
    </w:p>
    <w:p w:rsidR="0042141F" w:rsidRPr="00AB654D" w:rsidRDefault="0042141F" w:rsidP="001D15DE">
      <w:pPr>
        <w:numPr>
          <w:ilvl w:val="0"/>
          <w:numId w:val="7"/>
        </w:numPr>
        <w:spacing w:after="0" w:line="240" w:lineRule="auto"/>
        <w:jc w:val="both"/>
        <w:rPr>
          <w:rFonts w:ascii="Arial" w:hAnsi="Arial"/>
          <w:b/>
          <w:bCs/>
          <w:sz w:val="32"/>
          <w:szCs w:val="32"/>
          <w:rtl/>
          <w:lang w:bidi="ar-EG"/>
        </w:rPr>
      </w:pPr>
      <w:r w:rsidRPr="00AB654D">
        <w:rPr>
          <w:rFonts w:ascii="Arial" w:hAnsi="Arial"/>
          <w:b/>
          <w:bCs/>
          <w:sz w:val="32"/>
          <w:szCs w:val="32"/>
          <w:rtl/>
          <w:lang w:bidi="ar-EG"/>
        </w:rPr>
        <w:t>تساؤلات الدراسة :</w:t>
      </w:r>
    </w:p>
    <w:p w:rsidR="0042141F" w:rsidRPr="00731024" w:rsidRDefault="0042141F" w:rsidP="001D15DE">
      <w:pPr>
        <w:spacing w:after="0" w:line="240" w:lineRule="auto"/>
        <w:jc w:val="both"/>
        <w:rPr>
          <w:rFonts w:ascii="Arial" w:hAnsi="Arial"/>
          <w:b/>
          <w:bCs/>
          <w:sz w:val="28"/>
          <w:szCs w:val="28"/>
          <w:rtl/>
          <w:lang w:bidi="ar-EG"/>
        </w:rPr>
      </w:pPr>
      <w:r w:rsidRPr="00731024">
        <w:rPr>
          <w:rFonts w:ascii="Arial" w:hAnsi="Arial"/>
          <w:b/>
          <w:bCs/>
          <w:sz w:val="28"/>
          <w:szCs w:val="28"/>
          <w:rtl/>
          <w:lang w:bidi="ar-EG"/>
        </w:rPr>
        <w:t xml:space="preserve">     فى ضوء تحديد مشكلة البحث وأهدافه ،تتحدد تساؤلات الدراسة على النحو التالى :</w:t>
      </w:r>
    </w:p>
    <w:p w:rsidR="0042141F" w:rsidRPr="000310DA" w:rsidRDefault="0042141F" w:rsidP="001D15DE">
      <w:pPr>
        <w:numPr>
          <w:ilvl w:val="0"/>
          <w:numId w:val="20"/>
        </w:numPr>
        <w:spacing w:line="240" w:lineRule="auto"/>
        <w:jc w:val="both"/>
        <w:rPr>
          <w:rFonts w:ascii="Arial" w:hAnsi="Arial"/>
          <w:sz w:val="28"/>
          <w:szCs w:val="28"/>
          <w:lang w:bidi="ar-EG"/>
        </w:rPr>
      </w:pPr>
      <w:r w:rsidRPr="000310DA">
        <w:rPr>
          <w:rFonts w:ascii="Arial" w:hAnsi="Arial"/>
          <w:sz w:val="28"/>
          <w:szCs w:val="28"/>
          <w:rtl/>
          <w:lang w:bidi="ar-EG"/>
        </w:rPr>
        <w:t>ما مدى متابعة الشباب عينة الدراسة لمواقع الفضائيات الإخبارية العربية والناطقة بالعربية؟</w:t>
      </w:r>
    </w:p>
    <w:p w:rsidR="0042141F" w:rsidRPr="000310DA" w:rsidRDefault="0042141F" w:rsidP="001D15DE">
      <w:pPr>
        <w:numPr>
          <w:ilvl w:val="0"/>
          <w:numId w:val="20"/>
        </w:numPr>
        <w:spacing w:line="240" w:lineRule="auto"/>
        <w:jc w:val="both"/>
        <w:rPr>
          <w:rFonts w:ascii="Arial" w:hAnsi="Arial"/>
          <w:sz w:val="28"/>
          <w:szCs w:val="28"/>
          <w:lang w:bidi="ar-EG"/>
        </w:rPr>
      </w:pPr>
      <w:r w:rsidRPr="000310DA">
        <w:rPr>
          <w:rFonts w:ascii="Arial" w:hAnsi="Arial"/>
          <w:sz w:val="28"/>
          <w:szCs w:val="28"/>
          <w:rtl/>
          <w:lang w:bidi="ar-EG"/>
        </w:rPr>
        <w:t>ما أهم مواقع الفضائيات الإخبارية العربية والناطقة بالعربية الت</w:t>
      </w:r>
      <w:r>
        <w:rPr>
          <w:rFonts w:ascii="Arial" w:hAnsi="Arial"/>
          <w:sz w:val="28"/>
          <w:szCs w:val="28"/>
          <w:rtl/>
          <w:lang w:bidi="ar-EG"/>
        </w:rPr>
        <w:t>ى يتعرض لها الشباب عينة الدراسة؟</w:t>
      </w:r>
    </w:p>
    <w:p w:rsidR="0042141F" w:rsidRPr="000310DA" w:rsidRDefault="0042141F" w:rsidP="001D15DE">
      <w:pPr>
        <w:numPr>
          <w:ilvl w:val="0"/>
          <w:numId w:val="20"/>
        </w:numPr>
        <w:spacing w:line="240" w:lineRule="auto"/>
        <w:jc w:val="both"/>
        <w:rPr>
          <w:rFonts w:ascii="Arial" w:hAnsi="Arial"/>
          <w:sz w:val="28"/>
          <w:szCs w:val="28"/>
          <w:lang w:bidi="ar-EG"/>
        </w:rPr>
      </w:pPr>
      <w:r w:rsidRPr="000310DA">
        <w:rPr>
          <w:rFonts w:ascii="Arial" w:hAnsi="Arial"/>
          <w:sz w:val="28"/>
          <w:szCs w:val="28"/>
          <w:rtl/>
          <w:lang w:bidi="ar-EG"/>
        </w:rPr>
        <w:t xml:space="preserve">ما </w:t>
      </w:r>
      <w:r>
        <w:rPr>
          <w:rFonts w:ascii="Arial" w:hAnsi="Arial"/>
          <w:sz w:val="28"/>
          <w:szCs w:val="28"/>
          <w:rtl/>
          <w:lang w:bidi="ar-EG"/>
        </w:rPr>
        <w:t xml:space="preserve">عدد الأيام التى يقضيها الشباب عينة الدراسة فى متابعة </w:t>
      </w:r>
      <w:r w:rsidRPr="000310DA">
        <w:rPr>
          <w:rFonts w:ascii="Arial" w:hAnsi="Arial"/>
          <w:sz w:val="28"/>
          <w:szCs w:val="28"/>
          <w:rtl/>
          <w:lang w:bidi="ar-EG"/>
        </w:rPr>
        <w:t xml:space="preserve">مواقع الفضائيات الإخبارية العربية والناطقة بالعربية للحصول على معلومات حول قضايا الأمن القومى العربى ؟ </w:t>
      </w:r>
    </w:p>
    <w:p w:rsidR="0042141F" w:rsidRPr="000310DA" w:rsidRDefault="0042141F" w:rsidP="001D15DE">
      <w:pPr>
        <w:numPr>
          <w:ilvl w:val="0"/>
          <w:numId w:val="20"/>
        </w:numPr>
        <w:spacing w:line="240" w:lineRule="auto"/>
        <w:jc w:val="both"/>
        <w:rPr>
          <w:rFonts w:ascii="Arial" w:hAnsi="Arial"/>
          <w:sz w:val="28"/>
          <w:szCs w:val="28"/>
          <w:lang w:bidi="ar-EG"/>
        </w:rPr>
      </w:pPr>
      <w:r w:rsidRPr="000310DA">
        <w:rPr>
          <w:rFonts w:ascii="Arial" w:hAnsi="Arial"/>
          <w:sz w:val="28"/>
          <w:szCs w:val="28"/>
          <w:rtl/>
          <w:lang w:bidi="ar-EG"/>
        </w:rPr>
        <w:t xml:space="preserve">ما </w:t>
      </w:r>
      <w:r>
        <w:rPr>
          <w:rFonts w:ascii="Arial" w:hAnsi="Arial"/>
          <w:sz w:val="28"/>
          <w:szCs w:val="28"/>
          <w:rtl/>
          <w:lang w:bidi="ar-EG"/>
        </w:rPr>
        <w:t xml:space="preserve">عدد الساعات التى يقضيها الشباب عينة الدراسة فى متابعة </w:t>
      </w:r>
      <w:r w:rsidRPr="000310DA">
        <w:rPr>
          <w:rFonts w:ascii="Arial" w:hAnsi="Arial"/>
          <w:sz w:val="28"/>
          <w:szCs w:val="28"/>
          <w:rtl/>
          <w:lang w:bidi="ar-EG"/>
        </w:rPr>
        <w:t xml:space="preserve">مواقع الفضائيات الإخبارية العربية والناطقة بالعربية للحصول على معلومات حول قضايا الأمن القومى العربى ؟ </w:t>
      </w:r>
    </w:p>
    <w:p w:rsidR="0042141F" w:rsidRPr="000310DA" w:rsidRDefault="0042141F" w:rsidP="001D15DE">
      <w:pPr>
        <w:numPr>
          <w:ilvl w:val="0"/>
          <w:numId w:val="20"/>
        </w:numPr>
        <w:spacing w:line="240" w:lineRule="auto"/>
        <w:jc w:val="both"/>
        <w:rPr>
          <w:rFonts w:ascii="Arial" w:hAnsi="Arial"/>
          <w:sz w:val="28"/>
          <w:szCs w:val="28"/>
          <w:lang w:bidi="ar-EG"/>
        </w:rPr>
      </w:pPr>
      <w:r w:rsidRPr="000310DA">
        <w:rPr>
          <w:rFonts w:ascii="Arial" w:hAnsi="Arial"/>
          <w:sz w:val="28"/>
          <w:szCs w:val="28"/>
          <w:rtl/>
          <w:lang w:bidi="ar-EG"/>
        </w:rPr>
        <w:t>ما درجات إعتماد المبحوثين علي مواقع الفضائيات الإخبارية العربية عند متابعة القضايا التي تخص الأمن القومي العربي؟</w:t>
      </w:r>
    </w:p>
    <w:p w:rsidR="0042141F" w:rsidRPr="000310DA" w:rsidRDefault="0042141F" w:rsidP="001D15DE">
      <w:pPr>
        <w:numPr>
          <w:ilvl w:val="0"/>
          <w:numId w:val="20"/>
        </w:numPr>
        <w:tabs>
          <w:tab w:val="left" w:pos="935"/>
        </w:tabs>
        <w:spacing w:line="240" w:lineRule="auto"/>
        <w:jc w:val="both"/>
        <w:rPr>
          <w:rFonts w:ascii="Arial" w:hAnsi="Arial"/>
          <w:sz w:val="28"/>
          <w:szCs w:val="28"/>
          <w:lang w:bidi="ar-EG"/>
        </w:rPr>
      </w:pPr>
      <w:r w:rsidRPr="000310DA">
        <w:rPr>
          <w:rFonts w:ascii="Arial" w:hAnsi="Arial"/>
          <w:sz w:val="28"/>
          <w:szCs w:val="28"/>
          <w:rtl/>
          <w:lang w:bidi="ar-EG"/>
        </w:rPr>
        <w:t xml:space="preserve">ما موقف واتجاه الشباب عينة الدراسة من قضايا الأمن القومى العربى  البارزة التى </w:t>
      </w:r>
      <w:r>
        <w:rPr>
          <w:rFonts w:ascii="Arial" w:hAnsi="Arial"/>
          <w:sz w:val="28"/>
          <w:szCs w:val="28"/>
          <w:rtl/>
          <w:lang w:bidi="ar-EG"/>
        </w:rPr>
        <w:t>ت</w:t>
      </w:r>
      <w:r w:rsidRPr="000310DA">
        <w:rPr>
          <w:rFonts w:ascii="Arial" w:hAnsi="Arial"/>
          <w:sz w:val="28"/>
          <w:szCs w:val="28"/>
          <w:rtl/>
          <w:lang w:bidi="ar-EG"/>
        </w:rPr>
        <w:t>طرحتها مواقع الفضائيات الإخبارية العربية والناطقة بالعربية ؟</w:t>
      </w:r>
    </w:p>
    <w:p w:rsidR="0042141F" w:rsidRDefault="0042141F" w:rsidP="001D15DE">
      <w:pPr>
        <w:numPr>
          <w:ilvl w:val="0"/>
          <w:numId w:val="20"/>
        </w:numPr>
        <w:tabs>
          <w:tab w:val="left" w:pos="849"/>
        </w:tabs>
        <w:spacing w:line="240" w:lineRule="auto"/>
        <w:jc w:val="both"/>
        <w:rPr>
          <w:rFonts w:ascii="Arial" w:hAnsi="Arial"/>
          <w:sz w:val="28"/>
          <w:szCs w:val="28"/>
          <w:lang w:bidi="ar-EG"/>
        </w:rPr>
      </w:pPr>
      <w:r w:rsidRPr="000310DA">
        <w:rPr>
          <w:rFonts w:ascii="Arial" w:hAnsi="Arial"/>
          <w:sz w:val="28"/>
          <w:szCs w:val="28"/>
          <w:rtl/>
          <w:lang w:bidi="ar-EG"/>
        </w:rPr>
        <w:t>ما مقترحات الشباب عينة الدراسة لتطوير أداء مواقع الفضائيات الإخبارية العربية والناطقة بالعربية؟</w:t>
      </w:r>
    </w:p>
    <w:p w:rsidR="0042141F" w:rsidRPr="000310DA" w:rsidRDefault="0042141F" w:rsidP="001D15DE">
      <w:pPr>
        <w:numPr>
          <w:ilvl w:val="0"/>
          <w:numId w:val="7"/>
        </w:numPr>
        <w:spacing w:after="0" w:line="240" w:lineRule="auto"/>
        <w:jc w:val="both"/>
        <w:rPr>
          <w:rFonts w:ascii="Arial" w:hAnsi="Arial"/>
          <w:b/>
          <w:bCs/>
          <w:sz w:val="32"/>
          <w:szCs w:val="32"/>
          <w:rtl/>
          <w:lang w:bidi="ar-EG"/>
        </w:rPr>
      </w:pPr>
      <w:r w:rsidRPr="000310DA">
        <w:rPr>
          <w:rFonts w:ascii="Arial" w:hAnsi="Arial"/>
          <w:b/>
          <w:bCs/>
          <w:sz w:val="32"/>
          <w:szCs w:val="32"/>
          <w:rtl/>
          <w:lang w:bidi="ar-EG"/>
        </w:rPr>
        <w:t>فـــروض الدراســـــــــــــة الميدانية:</w:t>
      </w:r>
    </w:p>
    <w:p w:rsidR="0042141F" w:rsidRPr="000310DA" w:rsidRDefault="0042141F" w:rsidP="001D15DE">
      <w:pPr>
        <w:spacing w:after="0" w:line="240" w:lineRule="auto"/>
        <w:jc w:val="both"/>
        <w:rPr>
          <w:rFonts w:ascii="Arial" w:hAnsi="Arial"/>
          <w:b/>
          <w:bCs/>
          <w:sz w:val="28"/>
          <w:szCs w:val="28"/>
          <w:rtl/>
          <w:lang w:bidi="ar-EG"/>
        </w:rPr>
      </w:pPr>
      <w:r w:rsidRPr="000310DA">
        <w:rPr>
          <w:rFonts w:ascii="Arial" w:hAnsi="Arial"/>
          <w:b/>
          <w:bCs/>
          <w:sz w:val="28"/>
          <w:szCs w:val="28"/>
          <w:rtl/>
          <w:lang w:bidi="ar-EG"/>
        </w:rPr>
        <w:t xml:space="preserve">     بعد مراجعة التراث العلمى والإطار النظرى لهذه الدراسة وضعت الباحثة مجموعة من الفروض التى تحاول هذه الدراسة اختبارها من أجل تفسير المشكلة البحثية:</w:t>
      </w:r>
    </w:p>
    <w:p w:rsidR="0042141F" w:rsidRPr="000310DA" w:rsidRDefault="0042141F" w:rsidP="001D15DE">
      <w:pPr>
        <w:numPr>
          <w:ilvl w:val="0"/>
          <w:numId w:val="21"/>
        </w:numPr>
        <w:spacing w:line="240" w:lineRule="auto"/>
        <w:jc w:val="both"/>
        <w:rPr>
          <w:rFonts w:ascii="Arial" w:hAnsi="Arial"/>
          <w:sz w:val="28"/>
          <w:szCs w:val="28"/>
          <w:lang w:bidi="ar-EG"/>
        </w:rPr>
      </w:pPr>
      <w:r w:rsidRPr="000310DA">
        <w:rPr>
          <w:rFonts w:ascii="Arial" w:hAnsi="Arial"/>
          <w:sz w:val="28"/>
          <w:szCs w:val="28"/>
          <w:rtl/>
          <w:lang w:bidi="ar-EG"/>
        </w:rPr>
        <w:t xml:space="preserve">توجد علاقة دالة احصائيا بين مدى متابعة المبحوثين </w:t>
      </w:r>
      <w:r>
        <w:rPr>
          <w:rFonts w:ascii="Arial" w:hAnsi="Arial"/>
          <w:sz w:val="28"/>
          <w:szCs w:val="28"/>
          <w:rtl/>
          <w:lang w:bidi="ar-EG"/>
        </w:rPr>
        <w:t>ل</w:t>
      </w:r>
      <w:r w:rsidRPr="000310DA">
        <w:rPr>
          <w:rFonts w:ascii="Arial" w:hAnsi="Arial"/>
          <w:sz w:val="28"/>
          <w:szCs w:val="28"/>
          <w:rtl/>
          <w:lang w:bidi="ar-EG"/>
        </w:rPr>
        <w:t>مواقع الفضائيات الإخبارية العربية والناطقة بالعربية وبين تبنيهم للأطر الإعلامية التى تناولتها هذه المواقع حول قضايا الأمن القومى العربى.</w:t>
      </w:r>
    </w:p>
    <w:p w:rsidR="0042141F" w:rsidRPr="00935BFA" w:rsidRDefault="0042141F" w:rsidP="001D15DE">
      <w:pPr>
        <w:numPr>
          <w:ilvl w:val="0"/>
          <w:numId w:val="21"/>
        </w:numPr>
        <w:spacing w:line="240" w:lineRule="auto"/>
        <w:jc w:val="both"/>
        <w:rPr>
          <w:rFonts w:ascii="Arial" w:hAnsi="Arial"/>
          <w:sz w:val="28"/>
          <w:szCs w:val="28"/>
          <w:lang w:bidi="ar-EG"/>
        </w:rPr>
      </w:pPr>
      <w:r w:rsidRPr="000310DA">
        <w:rPr>
          <w:rFonts w:ascii="Arial" w:hAnsi="Arial"/>
          <w:sz w:val="28"/>
          <w:szCs w:val="28"/>
          <w:rtl/>
          <w:lang w:bidi="ar-EG"/>
        </w:rPr>
        <w:t>توجد علاقة دالة احصائيا بين درجة اهتمام المبحوثين بقضايا الأمن القومى العربى محل الدراسة وبين درجة اعتمادهم على مواقع الفضائيات الإخبارية العربية والناطقة بالعربية للحصول على المعلومات بشأنها.</w:t>
      </w:r>
    </w:p>
    <w:p w:rsidR="0042141F" w:rsidRPr="00731024" w:rsidRDefault="0042141F" w:rsidP="001D15DE">
      <w:pPr>
        <w:pStyle w:val="ListParagraph"/>
        <w:numPr>
          <w:ilvl w:val="0"/>
          <w:numId w:val="7"/>
        </w:numPr>
        <w:spacing w:after="0" w:line="240" w:lineRule="auto"/>
        <w:jc w:val="both"/>
        <w:rPr>
          <w:rFonts w:ascii="Arial" w:hAnsi="Arial"/>
          <w:b/>
          <w:bCs/>
          <w:sz w:val="28"/>
          <w:szCs w:val="28"/>
          <w:rtl/>
          <w:lang w:bidi="ar-EG"/>
        </w:rPr>
      </w:pPr>
      <w:r w:rsidRPr="00731024">
        <w:rPr>
          <w:rFonts w:ascii="Arial" w:hAnsi="Arial"/>
          <w:b/>
          <w:bCs/>
          <w:sz w:val="28"/>
          <w:szCs w:val="28"/>
          <w:rtl/>
          <w:lang w:bidi="ar-EG"/>
        </w:rPr>
        <w:t>الإجراءات المنهجية للدراسة:</w:t>
      </w:r>
    </w:p>
    <w:p w:rsidR="0042141F" w:rsidRPr="00731024" w:rsidRDefault="0042141F" w:rsidP="001D15DE">
      <w:pPr>
        <w:numPr>
          <w:ilvl w:val="0"/>
          <w:numId w:val="12"/>
        </w:numPr>
        <w:spacing w:after="0" w:line="240" w:lineRule="auto"/>
        <w:jc w:val="both"/>
        <w:rPr>
          <w:rFonts w:ascii="Arial" w:hAnsi="Arial"/>
          <w:b/>
          <w:bCs/>
          <w:sz w:val="28"/>
          <w:szCs w:val="28"/>
          <w:lang w:bidi="ar-EG"/>
        </w:rPr>
      </w:pPr>
      <w:r w:rsidRPr="00731024">
        <w:rPr>
          <w:rFonts w:ascii="Arial" w:hAnsi="Arial"/>
          <w:b/>
          <w:bCs/>
          <w:sz w:val="28"/>
          <w:szCs w:val="28"/>
          <w:rtl/>
          <w:lang w:bidi="ar-EG"/>
        </w:rPr>
        <w:t>نوع الدراسة :</w:t>
      </w:r>
      <w:r w:rsidRPr="00731024">
        <w:rPr>
          <w:rFonts w:ascii="Arial" w:hAnsi="Arial"/>
          <w:sz w:val="28"/>
          <w:szCs w:val="28"/>
          <w:rtl/>
          <w:lang w:bidi="ar-EG"/>
        </w:rPr>
        <w:t xml:space="preserve">تنتمى هذه الدراسة إلى البحوث الوصفية التى تعمل على وصف الظاهرة لتفسيرها والتعرف على العلاقات بين المتغيرات،حيث تهدف هذه الدراسة إلى رصد وتقييم </w:t>
      </w:r>
      <w:r>
        <w:rPr>
          <w:rFonts w:ascii="Arial" w:hAnsi="Arial"/>
          <w:sz w:val="28"/>
          <w:szCs w:val="28"/>
          <w:rtl/>
          <w:lang w:bidi="ar-EG"/>
        </w:rPr>
        <w:t xml:space="preserve">تأثير </w:t>
      </w:r>
      <w:r w:rsidRPr="00731024">
        <w:rPr>
          <w:rFonts w:ascii="Arial" w:hAnsi="Arial"/>
          <w:sz w:val="28"/>
          <w:szCs w:val="28"/>
          <w:rtl/>
          <w:lang w:bidi="ar-EG"/>
        </w:rPr>
        <w:t>معالجة مواقع الفضائيات الإخبارية العربية والناطقة بالعربية لقضايا الأمن القومى العربى على تشكيل اتجاهات الشباب عينة الدراسة تجاه هذه القضايا.</w:t>
      </w:r>
    </w:p>
    <w:p w:rsidR="0042141F" w:rsidRPr="00AB654D" w:rsidRDefault="0042141F" w:rsidP="001D15DE">
      <w:pPr>
        <w:numPr>
          <w:ilvl w:val="0"/>
          <w:numId w:val="13"/>
        </w:numPr>
        <w:spacing w:after="0" w:line="240" w:lineRule="auto"/>
        <w:jc w:val="both"/>
        <w:rPr>
          <w:rFonts w:ascii="Arial" w:hAnsi="Arial"/>
          <w:b/>
          <w:bCs/>
          <w:sz w:val="32"/>
          <w:szCs w:val="32"/>
          <w:rtl/>
          <w:lang w:bidi="ar-EG"/>
        </w:rPr>
      </w:pPr>
      <w:r w:rsidRPr="00AB654D">
        <w:rPr>
          <w:rFonts w:ascii="Arial" w:hAnsi="Arial"/>
          <w:b/>
          <w:bCs/>
          <w:sz w:val="32"/>
          <w:szCs w:val="32"/>
          <w:rtl/>
          <w:lang w:bidi="ar-EG"/>
        </w:rPr>
        <w:t>منهج الدراسة:</w:t>
      </w:r>
    </w:p>
    <w:p w:rsidR="0042141F" w:rsidRPr="00731024" w:rsidRDefault="0042141F" w:rsidP="001D15DE">
      <w:pPr>
        <w:numPr>
          <w:ilvl w:val="0"/>
          <w:numId w:val="10"/>
        </w:numPr>
        <w:spacing w:after="0" w:line="240" w:lineRule="auto"/>
        <w:jc w:val="both"/>
        <w:rPr>
          <w:rFonts w:ascii="Arial" w:hAnsi="Arial"/>
          <w:b/>
          <w:bCs/>
          <w:sz w:val="28"/>
          <w:szCs w:val="28"/>
          <w:lang w:bidi="ar-EG"/>
        </w:rPr>
      </w:pPr>
      <w:r w:rsidRPr="00731024">
        <w:rPr>
          <w:rFonts w:ascii="Arial" w:hAnsi="Arial"/>
          <w:b/>
          <w:bCs/>
          <w:sz w:val="28"/>
          <w:szCs w:val="28"/>
          <w:rtl/>
          <w:lang w:bidi="ar-EG"/>
        </w:rPr>
        <w:t>منهج المسح الإعلامى :</w:t>
      </w:r>
    </w:p>
    <w:p w:rsidR="0042141F" w:rsidRPr="003405E3" w:rsidRDefault="0042141F" w:rsidP="00AB654D">
      <w:pPr>
        <w:spacing w:after="0" w:line="240" w:lineRule="auto"/>
        <w:jc w:val="both"/>
        <w:rPr>
          <w:rFonts w:ascii="Arial" w:hAnsi="Arial"/>
          <w:b/>
          <w:bCs/>
          <w:sz w:val="28"/>
          <w:szCs w:val="28"/>
          <w:rtl/>
          <w:lang w:bidi="ar-EG"/>
        </w:rPr>
      </w:pPr>
      <w:r w:rsidRPr="00731024">
        <w:rPr>
          <w:rFonts w:ascii="Arial" w:hAnsi="Arial"/>
          <w:b/>
          <w:bCs/>
          <w:sz w:val="28"/>
          <w:szCs w:val="28"/>
          <w:rtl/>
          <w:lang w:bidi="ar-EG"/>
        </w:rPr>
        <w:t xml:space="preserve">      </w:t>
      </w:r>
      <w:r w:rsidRPr="00731024">
        <w:rPr>
          <w:rFonts w:ascii="Arial" w:hAnsi="Arial"/>
          <w:sz w:val="28"/>
          <w:szCs w:val="28"/>
          <w:rtl/>
          <w:lang w:bidi="ar-EG"/>
        </w:rPr>
        <w:t xml:space="preserve">تعتمد هذه الدراسة على منهج المسح </w:t>
      </w:r>
      <w:r>
        <w:rPr>
          <w:rFonts w:ascii="Arial" w:hAnsi="Arial"/>
          <w:sz w:val="28"/>
          <w:szCs w:val="28"/>
          <w:rtl/>
          <w:lang w:bidi="ar-EG"/>
        </w:rPr>
        <w:t xml:space="preserve">حيث تم مسح عينة </w:t>
      </w:r>
      <w:r w:rsidRPr="00731024">
        <w:rPr>
          <w:rFonts w:ascii="Arial" w:hAnsi="Arial"/>
          <w:sz w:val="28"/>
          <w:szCs w:val="28"/>
          <w:rtl/>
          <w:lang w:bidi="ar-EG"/>
        </w:rPr>
        <w:t>عمدية من الشباب العربى فى خمس جامعات مصرية ،وهى (جامعة القاهرة- جامعة الأزهر- جامعة فاروس- جامعة أسيوط- جامعة الزقازيق)وتتراو</w:t>
      </w:r>
      <w:r>
        <w:rPr>
          <w:rFonts w:ascii="Arial" w:hAnsi="Arial"/>
          <w:sz w:val="28"/>
          <w:szCs w:val="28"/>
          <w:rtl/>
          <w:lang w:bidi="ar-EG"/>
        </w:rPr>
        <w:t>ح</w:t>
      </w:r>
      <w:r w:rsidRPr="00731024">
        <w:rPr>
          <w:rFonts w:ascii="Arial" w:hAnsi="Arial"/>
          <w:sz w:val="28"/>
          <w:szCs w:val="28"/>
          <w:rtl/>
          <w:lang w:bidi="ar-EG"/>
        </w:rPr>
        <w:t xml:space="preserve"> أعمارهم ما بين 18-35 عاما.</w:t>
      </w:r>
    </w:p>
    <w:p w:rsidR="0042141F" w:rsidRPr="00AB654D" w:rsidRDefault="0042141F" w:rsidP="00AB654D">
      <w:pPr>
        <w:pStyle w:val="ListParagraph"/>
        <w:numPr>
          <w:ilvl w:val="0"/>
          <w:numId w:val="7"/>
        </w:numPr>
        <w:spacing w:after="0" w:line="240" w:lineRule="auto"/>
        <w:jc w:val="both"/>
        <w:rPr>
          <w:rFonts w:ascii="Arial" w:hAnsi="Arial"/>
          <w:b/>
          <w:bCs/>
          <w:sz w:val="32"/>
          <w:szCs w:val="32"/>
          <w:rtl/>
          <w:lang w:bidi="ar-EG"/>
        </w:rPr>
      </w:pPr>
      <w:r w:rsidRPr="00AB654D">
        <w:rPr>
          <w:rFonts w:ascii="Arial" w:hAnsi="Arial"/>
          <w:b/>
          <w:bCs/>
          <w:sz w:val="32"/>
          <w:szCs w:val="32"/>
          <w:rtl/>
          <w:lang w:bidi="ar-EG"/>
        </w:rPr>
        <w:t>مجتمع الدراسة:</w:t>
      </w:r>
    </w:p>
    <w:p w:rsidR="0042141F" w:rsidRPr="003405E3" w:rsidRDefault="0042141F" w:rsidP="001D15DE">
      <w:pPr>
        <w:numPr>
          <w:ilvl w:val="0"/>
          <w:numId w:val="11"/>
        </w:numPr>
        <w:spacing w:after="0" w:line="240" w:lineRule="auto"/>
        <w:jc w:val="both"/>
        <w:rPr>
          <w:rFonts w:ascii="Arial" w:hAnsi="Arial"/>
          <w:sz w:val="28"/>
          <w:szCs w:val="28"/>
          <w:lang w:bidi="ar-EG"/>
        </w:rPr>
      </w:pPr>
      <w:r w:rsidRPr="00731024">
        <w:rPr>
          <w:rFonts w:ascii="Arial" w:hAnsi="Arial"/>
          <w:b/>
          <w:bCs/>
          <w:sz w:val="28"/>
          <w:szCs w:val="28"/>
          <w:rtl/>
          <w:lang w:bidi="ar-EG"/>
        </w:rPr>
        <w:t>مجتمع الدراسة الميدانية</w:t>
      </w:r>
      <w:r w:rsidRPr="00731024">
        <w:rPr>
          <w:rFonts w:ascii="Arial" w:hAnsi="Arial"/>
          <w:sz w:val="28"/>
          <w:szCs w:val="28"/>
          <w:rtl/>
          <w:lang w:bidi="ar-EG"/>
        </w:rPr>
        <w:t>:يتمثل مجتمع الدراسة فى الشباب العربى المتواجد فى مصر بشرائحه المختلفة.</w:t>
      </w:r>
    </w:p>
    <w:p w:rsidR="0042141F" w:rsidRDefault="0042141F" w:rsidP="001D15DE">
      <w:pPr>
        <w:numPr>
          <w:ilvl w:val="0"/>
          <w:numId w:val="15"/>
        </w:numPr>
        <w:spacing w:after="0" w:line="240" w:lineRule="auto"/>
        <w:jc w:val="both"/>
        <w:rPr>
          <w:rFonts w:ascii="Arial" w:hAnsi="Arial"/>
          <w:b/>
          <w:bCs/>
          <w:sz w:val="28"/>
          <w:szCs w:val="28"/>
          <w:lang w:bidi="ar-EG"/>
        </w:rPr>
      </w:pPr>
      <w:r w:rsidRPr="00731024">
        <w:rPr>
          <w:rFonts w:ascii="Arial" w:hAnsi="Arial"/>
          <w:b/>
          <w:bCs/>
          <w:sz w:val="28"/>
          <w:szCs w:val="28"/>
          <w:rtl/>
          <w:lang w:bidi="ar-EG"/>
        </w:rPr>
        <w:t>عينة الدراسة:</w:t>
      </w:r>
    </w:p>
    <w:p w:rsidR="0042141F" w:rsidRPr="000310DA" w:rsidRDefault="0042141F" w:rsidP="001D15DE">
      <w:pPr>
        <w:spacing w:after="0" w:line="240" w:lineRule="auto"/>
        <w:jc w:val="both"/>
        <w:rPr>
          <w:rFonts w:ascii="Arial" w:hAnsi="Arial"/>
          <w:sz w:val="28"/>
          <w:szCs w:val="28"/>
          <w:rtl/>
          <w:lang w:bidi="ar-EG"/>
        </w:rPr>
      </w:pPr>
      <w:r w:rsidRPr="000310DA">
        <w:rPr>
          <w:rFonts w:ascii="Arial" w:hAnsi="Arial"/>
          <w:sz w:val="28"/>
          <w:szCs w:val="28"/>
          <w:rtl/>
          <w:lang w:bidi="ar-EG"/>
        </w:rPr>
        <w:t xml:space="preserve">تم تطبيق الدراسة على عينة عمدية قوامها 500 مبحوثاً من الشباب العربى الجامعى فى الجامعات المصرية الحكومية والخاصة فى الفئة العمرية من (18-35 عاما)،وتم تطبيق هذه الدراسة خلال الفترة من 16/10/2014 إلى 25/11/2014. </w:t>
      </w:r>
    </w:p>
    <w:p w:rsidR="0042141F" w:rsidRPr="000310DA" w:rsidRDefault="0042141F" w:rsidP="001D15DE">
      <w:pPr>
        <w:widowControl w:val="0"/>
        <w:tabs>
          <w:tab w:val="left" w:pos="3580"/>
        </w:tabs>
        <w:autoSpaceDE w:val="0"/>
        <w:autoSpaceDN w:val="0"/>
        <w:adjustRightInd w:val="0"/>
        <w:spacing w:after="0" w:line="240" w:lineRule="auto"/>
        <w:jc w:val="both"/>
        <w:rPr>
          <w:rFonts w:ascii="Arial" w:hAnsi="Arial"/>
          <w:b/>
          <w:bCs/>
          <w:sz w:val="32"/>
          <w:szCs w:val="32"/>
          <w:u w:val="single"/>
          <w:rtl/>
        </w:rPr>
      </w:pPr>
      <w:r w:rsidRPr="000310DA">
        <w:rPr>
          <w:rFonts w:ascii="Arial" w:hAnsi="Arial"/>
          <w:b/>
          <w:bCs/>
          <w:sz w:val="32"/>
          <w:szCs w:val="32"/>
          <w:u w:val="single"/>
          <w:rtl/>
        </w:rPr>
        <w:t>توصيف عينة الدراسة وخطوات سحبها:</w:t>
      </w:r>
    </w:p>
    <w:p w:rsidR="0042141F" w:rsidRPr="000310DA" w:rsidRDefault="0042141F" w:rsidP="001D15DE">
      <w:pPr>
        <w:widowControl w:val="0"/>
        <w:tabs>
          <w:tab w:val="left" w:pos="3580"/>
        </w:tabs>
        <w:autoSpaceDE w:val="0"/>
        <w:autoSpaceDN w:val="0"/>
        <w:adjustRightInd w:val="0"/>
        <w:spacing w:after="0" w:line="240" w:lineRule="auto"/>
        <w:ind w:firstLine="567"/>
        <w:jc w:val="both"/>
        <w:rPr>
          <w:rFonts w:ascii="Arial" w:hAnsi="Arial"/>
          <w:b/>
          <w:bCs/>
          <w:sz w:val="28"/>
          <w:szCs w:val="28"/>
          <w:rtl/>
        </w:rPr>
      </w:pPr>
      <w:r w:rsidRPr="000310DA">
        <w:rPr>
          <w:rFonts w:ascii="Arial" w:hAnsi="Arial"/>
          <w:sz w:val="28"/>
          <w:szCs w:val="28"/>
          <w:rtl/>
        </w:rPr>
        <w:t xml:space="preserve"> تم استخدام أسلوب التوزيع المتساوى عند توزيع عينة الدراسة </w:t>
      </w:r>
      <w:r w:rsidRPr="000310DA">
        <w:rPr>
          <w:rFonts w:ascii="Arial" w:hAnsi="Arial"/>
          <w:sz w:val="28"/>
          <w:szCs w:val="28"/>
          <w:rtl/>
          <w:lang w:bidi="ar-EG"/>
        </w:rPr>
        <w:t xml:space="preserve"> </w:t>
      </w:r>
      <w:r w:rsidRPr="000310DA">
        <w:rPr>
          <w:rFonts w:ascii="Arial" w:hAnsi="Arial"/>
          <w:sz w:val="28"/>
          <w:szCs w:val="28"/>
          <w:rtl/>
        </w:rPr>
        <w:t>بحيث يتم  تقسم العينة بشكل متساوى (100)مبحوثاً على كل جامعة على أن يتم تقسيم العينة داخل كل جامعة إلى      ( 70 )مبحوثاً من طلبة الجامعات و(30 )مبحوثاً من طلبة الدراسات العليا  ،وقد تم تطبيق هذا التقسيم على كل جامعات الدراسة ما عدا جامعة فاروس لعدم وجود دراسات عليا بها  ،</w:t>
      </w:r>
      <w:r w:rsidRPr="000310DA">
        <w:rPr>
          <w:rFonts w:ascii="Arial" w:hAnsi="Arial"/>
          <w:b/>
          <w:bCs/>
          <w:sz w:val="28"/>
          <w:szCs w:val="28"/>
          <w:rtl/>
        </w:rPr>
        <w:t>وهذه هى الجامعات التى تم التطبيق عليها ومبررات اختيارها:</w:t>
      </w:r>
    </w:p>
    <w:p w:rsidR="0042141F" w:rsidRPr="000310DA" w:rsidRDefault="0042141F" w:rsidP="001D15DE">
      <w:pPr>
        <w:pStyle w:val="ListParagraph"/>
        <w:widowControl w:val="0"/>
        <w:numPr>
          <w:ilvl w:val="0"/>
          <w:numId w:val="22"/>
        </w:numPr>
        <w:tabs>
          <w:tab w:val="left" w:pos="326"/>
        </w:tabs>
        <w:autoSpaceDE w:val="0"/>
        <w:autoSpaceDN w:val="0"/>
        <w:adjustRightInd w:val="0"/>
        <w:spacing w:after="120" w:line="240" w:lineRule="auto"/>
        <w:ind w:left="43" w:firstLine="0"/>
        <w:jc w:val="both"/>
        <w:rPr>
          <w:rFonts w:ascii="Arial" w:hAnsi="Arial"/>
          <w:sz w:val="28"/>
          <w:szCs w:val="28"/>
        </w:rPr>
      </w:pPr>
      <w:r w:rsidRPr="000310DA">
        <w:rPr>
          <w:rFonts w:ascii="Arial" w:hAnsi="Arial"/>
          <w:b/>
          <w:bCs/>
          <w:sz w:val="28"/>
          <w:szCs w:val="28"/>
          <w:rtl/>
        </w:rPr>
        <w:t>جامعة القاهرة</w:t>
      </w:r>
      <w:r w:rsidRPr="000310DA">
        <w:rPr>
          <w:rFonts w:ascii="Arial" w:hAnsi="Arial"/>
          <w:sz w:val="28"/>
          <w:szCs w:val="28"/>
          <w:rtl/>
        </w:rPr>
        <w:t xml:space="preserve"> : </w:t>
      </w:r>
      <w:r w:rsidRPr="000310DA">
        <w:rPr>
          <w:rFonts w:ascii="Arial" w:hAnsi="Arial"/>
          <w:color w:val="000000"/>
          <w:sz w:val="28"/>
          <w:szCs w:val="28"/>
          <w:shd w:val="clear" w:color="auto" w:fill="FFFFFF"/>
          <w:rtl/>
        </w:rPr>
        <w:t>تم اختيارها لتمثل جامعات العاصمة، وباعتبارها الجامعة الأم وأقدم الجامعات المصرية</w:t>
      </w:r>
      <w:r w:rsidRPr="000310DA">
        <w:rPr>
          <w:rFonts w:ascii="Arial" w:hAnsi="Arial"/>
          <w:sz w:val="28"/>
          <w:szCs w:val="28"/>
          <w:rtl/>
        </w:rPr>
        <w:t xml:space="preserve"> ، وقد تم اختيار كلية الإعلام والتجارة تمثيلا للكليات النظرية بها و كلية التخطيط العمرانى والإقليمى وكلية العلوم تمثيلا للكليات العملية) </w:t>
      </w:r>
      <w:r w:rsidRPr="005318BE">
        <w:rPr>
          <w:rFonts w:ascii="Arial" w:hAnsi="Arial"/>
          <w:sz w:val="28"/>
          <w:szCs w:val="28"/>
          <w:rtl/>
        </w:rPr>
        <w:t>.</w:t>
      </w:r>
    </w:p>
    <w:p w:rsidR="0042141F" w:rsidRPr="000310DA" w:rsidRDefault="0042141F" w:rsidP="001D15DE">
      <w:pPr>
        <w:pStyle w:val="ListParagraph"/>
        <w:widowControl w:val="0"/>
        <w:numPr>
          <w:ilvl w:val="0"/>
          <w:numId w:val="22"/>
        </w:numPr>
        <w:tabs>
          <w:tab w:val="left" w:pos="3580"/>
        </w:tabs>
        <w:autoSpaceDE w:val="0"/>
        <w:autoSpaceDN w:val="0"/>
        <w:adjustRightInd w:val="0"/>
        <w:spacing w:before="120" w:after="120" w:line="240" w:lineRule="auto"/>
        <w:jc w:val="both"/>
        <w:rPr>
          <w:rFonts w:ascii="Arial" w:hAnsi="Arial"/>
          <w:color w:val="000000"/>
          <w:sz w:val="28"/>
          <w:szCs w:val="28"/>
          <w:shd w:val="clear" w:color="auto" w:fill="FFFFFF"/>
        </w:rPr>
      </w:pPr>
      <w:r w:rsidRPr="000310DA">
        <w:rPr>
          <w:rFonts w:ascii="Arial" w:hAnsi="Arial"/>
          <w:b/>
          <w:bCs/>
          <w:sz w:val="28"/>
          <w:szCs w:val="28"/>
          <w:rtl/>
        </w:rPr>
        <w:t>جامعة الزقازيق</w:t>
      </w:r>
      <w:r w:rsidRPr="000310DA">
        <w:rPr>
          <w:rFonts w:ascii="Arial" w:hAnsi="Arial"/>
          <w:sz w:val="28"/>
          <w:szCs w:val="28"/>
          <w:rtl/>
        </w:rPr>
        <w:t xml:space="preserve"> </w:t>
      </w:r>
      <w:r w:rsidRPr="000310DA">
        <w:rPr>
          <w:rFonts w:ascii="Arial" w:hAnsi="Arial"/>
          <w:color w:val="000000"/>
          <w:sz w:val="28"/>
          <w:szCs w:val="28"/>
          <w:shd w:val="clear" w:color="auto" w:fill="FFFFFF"/>
          <w:rtl/>
        </w:rPr>
        <w:t>: تم اختيارها لتمثل جامعات الوجه البحرى،</w:t>
      </w:r>
      <w:r w:rsidRPr="000310DA">
        <w:rPr>
          <w:rFonts w:ascii="Arial" w:hAnsi="Arial"/>
          <w:sz w:val="28"/>
          <w:szCs w:val="28"/>
          <w:rtl/>
        </w:rPr>
        <w:t>و</w:t>
      </w:r>
      <w:r w:rsidRPr="000310DA">
        <w:rPr>
          <w:rFonts w:ascii="Arial" w:hAnsi="Arial"/>
          <w:rtl/>
        </w:rPr>
        <w:t xml:space="preserve"> </w:t>
      </w:r>
      <w:r w:rsidRPr="000310DA">
        <w:rPr>
          <w:rFonts w:ascii="Arial" w:hAnsi="Arial"/>
          <w:color w:val="000000"/>
          <w:sz w:val="28"/>
          <w:szCs w:val="28"/>
          <w:shd w:val="clear" w:color="auto" w:fill="FFFFFF"/>
          <w:rtl/>
        </w:rPr>
        <w:t xml:space="preserve">الجامعات الإقليمية، وقد </w:t>
      </w:r>
      <w:r w:rsidRPr="000310DA">
        <w:rPr>
          <w:rFonts w:ascii="Arial" w:hAnsi="Arial"/>
          <w:sz w:val="28"/>
          <w:szCs w:val="28"/>
          <w:rtl/>
        </w:rPr>
        <w:t>تم اختيار كلية الآداب والتجارة تمثيلا للكليات النظرية،وكلية التربية الرياضية والعلوم تمثيلا للكليات العملية).</w:t>
      </w:r>
    </w:p>
    <w:p w:rsidR="0042141F" w:rsidRPr="000310DA" w:rsidRDefault="0042141F" w:rsidP="001D15DE">
      <w:pPr>
        <w:pStyle w:val="ListParagraph"/>
        <w:widowControl w:val="0"/>
        <w:numPr>
          <w:ilvl w:val="0"/>
          <w:numId w:val="22"/>
        </w:numPr>
        <w:tabs>
          <w:tab w:val="left" w:pos="1177"/>
        </w:tabs>
        <w:autoSpaceDE w:val="0"/>
        <w:autoSpaceDN w:val="0"/>
        <w:adjustRightInd w:val="0"/>
        <w:spacing w:before="120" w:after="120" w:line="240" w:lineRule="auto"/>
        <w:jc w:val="both"/>
        <w:rPr>
          <w:rFonts w:ascii="Arial" w:hAnsi="Arial"/>
          <w:b/>
          <w:bCs/>
          <w:sz w:val="28"/>
          <w:szCs w:val="28"/>
          <w:lang w:bidi="ar-EG"/>
        </w:rPr>
      </w:pPr>
      <w:r w:rsidRPr="000310DA">
        <w:rPr>
          <w:rFonts w:ascii="Arial" w:hAnsi="Arial"/>
          <w:b/>
          <w:bCs/>
          <w:sz w:val="28"/>
          <w:szCs w:val="28"/>
          <w:rtl/>
        </w:rPr>
        <w:t>جامعة  أسيوط:</w:t>
      </w:r>
      <w:r w:rsidRPr="000310DA">
        <w:rPr>
          <w:rFonts w:ascii="Arial" w:hAnsi="Arial"/>
          <w:sz w:val="28"/>
          <w:szCs w:val="28"/>
          <w:rtl/>
        </w:rPr>
        <w:t xml:space="preserve"> </w:t>
      </w:r>
      <w:r w:rsidRPr="000310DA">
        <w:rPr>
          <w:rFonts w:ascii="Arial" w:hAnsi="Arial"/>
          <w:color w:val="000000"/>
          <w:sz w:val="28"/>
          <w:szCs w:val="28"/>
          <w:rtl/>
        </w:rPr>
        <w:t xml:space="preserve">تم اختيارها لتمثل  جامعات الوجه القبلى ،وقد </w:t>
      </w:r>
      <w:r w:rsidRPr="000310DA">
        <w:rPr>
          <w:rFonts w:ascii="Arial" w:hAnsi="Arial"/>
          <w:sz w:val="28"/>
          <w:szCs w:val="28"/>
          <w:rtl/>
        </w:rPr>
        <w:t>تم اختيار كلية الأداب و التجارة تمثيلا للكليات النظرية وكلية التمريض والطب تمثيلا للكليات العملية).</w:t>
      </w:r>
    </w:p>
    <w:p w:rsidR="0042141F" w:rsidRPr="000310DA" w:rsidRDefault="0042141F" w:rsidP="001D15DE">
      <w:pPr>
        <w:pStyle w:val="ListParagraph"/>
        <w:widowControl w:val="0"/>
        <w:numPr>
          <w:ilvl w:val="0"/>
          <w:numId w:val="22"/>
        </w:numPr>
        <w:tabs>
          <w:tab w:val="left" w:pos="1177"/>
        </w:tabs>
        <w:autoSpaceDE w:val="0"/>
        <w:autoSpaceDN w:val="0"/>
        <w:adjustRightInd w:val="0"/>
        <w:spacing w:before="120" w:after="120" w:line="240" w:lineRule="auto"/>
        <w:jc w:val="both"/>
        <w:rPr>
          <w:rFonts w:ascii="Arial" w:hAnsi="Arial"/>
          <w:b/>
          <w:bCs/>
          <w:sz w:val="28"/>
          <w:szCs w:val="28"/>
          <w:lang w:bidi="ar-EG"/>
        </w:rPr>
      </w:pPr>
      <w:r w:rsidRPr="000310DA">
        <w:rPr>
          <w:rFonts w:ascii="Arial" w:hAnsi="Arial"/>
          <w:b/>
          <w:bCs/>
          <w:sz w:val="28"/>
          <w:szCs w:val="28"/>
          <w:rtl/>
        </w:rPr>
        <w:t>جامعة  الأزهر:</w:t>
      </w:r>
      <w:r w:rsidRPr="000310DA">
        <w:rPr>
          <w:rFonts w:ascii="Arial" w:hAnsi="Arial"/>
          <w:sz w:val="28"/>
          <w:szCs w:val="28"/>
          <w:rtl/>
        </w:rPr>
        <w:t xml:space="preserve"> </w:t>
      </w:r>
      <w:r w:rsidRPr="000310DA">
        <w:rPr>
          <w:rFonts w:ascii="Arial" w:hAnsi="Arial"/>
          <w:color w:val="000000"/>
          <w:sz w:val="28"/>
          <w:szCs w:val="28"/>
          <w:rtl/>
        </w:rPr>
        <w:t xml:space="preserve">تم اختيارها لتمثل التيار الدينى ،وقد </w:t>
      </w:r>
      <w:r w:rsidRPr="000310DA">
        <w:rPr>
          <w:rFonts w:ascii="Arial" w:hAnsi="Arial"/>
          <w:sz w:val="28"/>
          <w:szCs w:val="28"/>
          <w:rtl/>
        </w:rPr>
        <w:t>تم اختيار كلية الأداب والتربية تمثيلا للكليات النظرية وكلية التمريض والعلوم تمثيلا للكليات العملية).</w:t>
      </w:r>
    </w:p>
    <w:p w:rsidR="0042141F" w:rsidRDefault="0042141F" w:rsidP="001D15DE">
      <w:pPr>
        <w:pStyle w:val="ListParagraph"/>
        <w:widowControl w:val="0"/>
        <w:numPr>
          <w:ilvl w:val="0"/>
          <w:numId w:val="22"/>
        </w:numPr>
        <w:tabs>
          <w:tab w:val="left" w:pos="1177"/>
        </w:tabs>
        <w:autoSpaceDE w:val="0"/>
        <w:autoSpaceDN w:val="0"/>
        <w:adjustRightInd w:val="0"/>
        <w:spacing w:before="120" w:after="120" w:line="240" w:lineRule="auto"/>
        <w:jc w:val="both"/>
        <w:rPr>
          <w:rFonts w:ascii="Arial" w:hAnsi="Arial"/>
          <w:b/>
          <w:bCs/>
          <w:sz w:val="28"/>
          <w:szCs w:val="28"/>
          <w:lang w:bidi="ar-EG"/>
        </w:rPr>
      </w:pPr>
      <w:r w:rsidRPr="000310DA">
        <w:rPr>
          <w:rFonts w:ascii="Arial" w:hAnsi="Arial"/>
          <w:b/>
          <w:bCs/>
          <w:sz w:val="28"/>
          <w:szCs w:val="28"/>
          <w:rtl/>
        </w:rPr>
        <w:t>جامعة  فاروس بالأسكندرية :</w:t>
      </w:r>
      <w:r w:rsidRPr="000310DA">
        <w:rPr>
          <w:rFonts w:ascii="Arial" w:hAnsi="Arial"/>
          <w:sz w:val="28"/>
          <w:szCs w:val="28"/>
          <w:rtl/>
        </w:rPr>
        <w:t xml:space="preserve"> </w:t>
      </w:r>
      <w:r w:rsidRPr="000310DA">
        <w:rPr>
          <w:rFonts w:ascii="Arial" w:hAnsi="Arial"/>
          <w:color w:val="000000"/>
          <w:sz w:val="28"/>
          <w:szCs w:val="28"/>
          <w:rtl/>
        </w:rPr>
        <w:t xml:space="preserve">تم اختيارها لتمثل الجامعات الخاصة فى مصر ،وقد </w:t>
      </w:r>
      <w:r w:rsidRPr="000310DA">
        <w:rPr>
          <w:rFonts w:ascii="Arial" w:hAnsi="Arial"/>
          <w:sz w:val="28"/>
          <w:szCs w:val="28"/>
          <w:rtl/>
        </w:rPr>
        <w:t>تم اختيار كلية الإعلام واللغات والترجمة تمثيلا للكليات النظرية وكلية الفنون التطبيقية والطب تمثيلا للكليات العملية).</w:t>
      </w:r>
    </w:p>
    <w:p w:rsidR="0042141F" w:rsidRPr="008E2338" w:rsidRDefault="0042141F" w:rsidP="00AB654D">
      <w:pPr>
        <w:pStyle w:val="ListParagraph"/>
        <w:widowControl w:val="0"/>
        <w:numPr>
          <w:ilvl w:val="0"/>
          <w:numId w:val="14"/>
        </w:numPr>
        <w:tabs>
          <w:tab w:val="left" w:pos="1177"/>
        </w:tabs>
        <w:autoSpaceDE w:val="0"/>
        <w:autoSpaceDN w:val="0"/>
        <w:adjustRightInd w:val="0"/>
        <w:spacing w:after="0" w:line="240" w:lineRule="auto"/>
        <w:jc w:val="both"/>
        <w:rPr>
          <w:rFonts w:ascii="Arial" w:hAnsi="Arial"/>
          <w:b/>
          <w:bCs/>
          <w:sz w:val="28"/>
          <w:szCs w:val="28"/>
        </w:rPr>
      </w:pPr>
      <w:r w:rsidRPr="00A34C87">
        <w:rPr>
          <w:rFonts w:ascii="Arial" w:hAnsi="Arial"/>
          <w:b/>
          <w:bCs/>
          <w:sz w:val="28"/>
          <w:szCs w:val="28"/>
          <w:rtl/>
          <w:lang w:bidi="ar-EG"/>
        </w:rPr>
        <w:t>أداة جمع البيانات فى الدراسة الميدانية</w:t>
      </w:r>
      <w:r w:rsidRPr="00A34C87">
        <w:rPr>
          <w:rFonts w:ascii="Arial" w:hAnsi="Arial"/>
          <w:sz w:val="28"/>
          <w:szCs w:val="28"/>
          <w:rtl/>
          <w:lang w:bidi="ar-EG"/>
        </w:rPr>
        <w:t>:</w:t>
      </w:r>
      <w:r w:rsidRPr="00A34C87">
        <w:rPr>
          <w:rFonts w:ascii="Arial" w:hAnsi="Arial"/>
          <w:sz w:val="28"/>
          <w:szCs w:val="28"/>
          <w:rtl/>
        </w:rPr>
        <w:t xml:space="preserve"> تم الاعتماد على صحيفة الاستقصاء كأداة لجمع بيانات الدراسة</w:t>
      </w:r>
      <w:r w:rsidRPr="00A34C87">
        <w:rPr>
          <w:rFonts w:ascii="Arial" w:hAnsi="Arial"/>
          <w:b/>
          <w:bCs/>
          <w:sz w:val="28"/>
          <w:szCs w:val="28"/>
          <w:rtl/>
        </w:rPr>
        <w:t>،</w:t>
      </w:r>
      <w:r w:rsidRPr="00A34C87">
        <w:rPr>
          <w:rFonts w:ascii="Arial" w:hAnsi="Arial"/>
          <w:sz w:val="28"/>
          <w:szCs w:val="28"/>
          <w:rtl/>
        </w:rPr>
        <w:t>وقد استعانت الباحثة بعدد من الباحثين الميدانيين</w:t>
      </w:r>
      <w:r>
        <w:rPr>
          <w:rFonts w:ascii="Arial" w:hAnsi="Arial"/>
          <w:sz w:val="28"/>
          <w:szCs w:val="28"/>
          <w:vertAlign w:val="superscript"/>
          <w:rtl/>
          <w:lang w:bidi="ar-EG"/>
        </w:rPr>
        <w:t xml:space="preserve"> </w:t>
      </w:r>
      <w:r w:rsidRPr="00A34C87">
        <w:rPr>
          <w:rFonts w:ascii="Arial" w:hAnsi="Arial"/>
          <w:sz w:val="28"/>
          <w:szCs w:val="28"/>
          <w:rtl/>
        </w:rPr>
        <w:t>لجمع البيانات من</w:t>
      </w:r>
      <w:r w:rsidRPr="008E2338">
        <w:rPr>
          <w:rFonts w:ascii="Arial" w:hAnsi="Arial"/>
          <w:sz w:val="28"/>
          <w:szCs w:val="28"/>
          <w:rtl/>
        </w:rPr>
        <w:t xml:space="preserve"> الميدان وذلك مراعاة لعنصر الزمن فى بحوث ودراسات الأجندة وقامت الباحثة بتدريب</w:t>
      </w:r>
      <w:r w:rsidRPr="008E2338">
        <w:rPr>
          <w:rFonts w:ascii="Arial" w:hAnsi="Arial"/>
          <w:color w:val="000000"/>
          <w:sz w:val="28"/>
          <w:szCs w:val="28"/>
          <w:rtl/>
        </w:rPr>
        <w:t xml:space="preserve"> الباحثين </w:t>
      </w:r>
      <w:r w:rsidRPr="008E2338">
        <w:rPr>
          <w:rFonts w:ascii="Arial" w:hAnsi="Arial"/>
          <w:sz w:val="28"/>
          <w:szCs w:val="28"/>
          <w:rtl/>
        </w:rPr>
        <w:t>على مراجعة كل الاستمارات فى وقت وجود المبحوثين للتأكد من فهم المبحوث للأسئلة وقدرته على الإجابة على جميع الأسئلة الواردة بها و تم استبعاد الاستمارات غير الصالحة.</w:t>
      </w:r>
    </w:p>
    <w:p w:rsidR="0042141F" w:rsidRPr="00AB654D" w:rsidRDefault="0042141F" w:rsidP="001D15DE">
      <w:pPr>
        <w:pStyle w:val="ListParagraph"/>
        <w:numPr>
          <w:ilvl w:val="0"/>
          <w:numId w:val="14"/>
        </w:numPr>
        <w:spacing w:after="0" w:line="240" w:lineRule="auto"/>
        <w:jc w:val="both"/>
        <w:rPr>
          <w:rFonts w:ascii="Arial" w:hAnsi="Arial"/>
          <w:sz w:val="32"/>
          <w:szCs w:val="32"/>
          <w:rtl/>
          <w:lang w:bidi="ar-EG"/>
        </w:rPr>
      </w:pPr>
      <w:r w:rsidRPr="00AB654D">
        <w:rPr>
          <w:rFonts w:ascii="Arial" w:hAnsi="Arial"/>
          <w:b/>
          <w:bCs/>
          <w:sz w:val="32"/>
          <w:szCs w:val="32"/>
          <w:rtl/>
          <w:lang w:bidi="ar-EG"/>
        </w:rPr>
        <w:t>نتائج الدراسة</w:t>
      </w:r>
      <w:r w:rsidRPr="00AB654D">
        <w:rPr>
          <w:rFonts w:ascii="Arial" w:hAnsi="Arial"/>
          <w:sz w:val="32"/>
          <w:szCs w:val="32"/>
          <w:rtl/>
          <w:lang w:bidi="ar-EG"/>
        </w:rPr>
        <w:t>:</w:t>
      </w:r>
    </w:p>
    <w:p w:rsidR="0042141F" w:rsidRPr="008E2338" w:rsidRDefault="0042141F" w:rsidP="001D15DE">
      <w:pPr>
        <w:spacing w:after="0" w:line="240" w:lineRule="auto"/>
        <w:jc w:val="both"/>
        <w:rPr>
          <w:rFonts w:ascii="Arial" w:hAnsi="Arial"/>
          <w:b/>
          <w:bCs/>
          <w:sz w:val="28"/>
          <w:szCs w:val="28"/>
          <w:u w:val="single"/>
          <w:rtl/>
        </w:rPr>
      </w:pPr>
      <w:r w:rsidRPr="008E2338">
        <w:rPr>
          <w:rFonts w:ascii="Arial" w:hAnsi="Arial"/>
          <w:b/>
          <w:bCs/>
          <w:sz w:val="28"/>
          <w:szCs w:val="28"/>
          <w:rtl/>
          <w:lang w:bidi="ar-EG"/>
        </w:rPr>
        <w:t xml:space="preserve">أولا : </w:t>
      </w:r>
      <w:r w:rsidRPr="008E2338">
        <w:rPr>
          <w:rFonts w:ascii="Arial" w:hAnsi="Arial"/>
          <w:b/>
          <w:bCs/>
          <w:sz w:val="28"/>
          <w:szCs w:val="28"/>
          <w:rtl/>
        </w:rPr>
        <w:t>النتائج الخاصة بمتابعة مواقع الفضائيات الإخبارية العربية والناطقة بالعربية:</w:t>
      </w:r>
    </w:p>
    <w:p w:rsidR="0042141F" w:rsidRPr="008E2338" w:rsidRDefault="0042141F" w:rsidP="001D15DE">
      <w:pPr>
        <w:pStyle w:val="ListParagraph"/>
        <w:numPr>
          <w:ilvl w:val="0"/>
          <w:numId w:val="24"/>
        </w:numPr>
        <w:autoSpaceDN w:val="0"/>
        <w:spacing w:after="0" w:line="240" w:lineRule="auto"/>
        <w:jc w:val="both"/>
        <w:rPr>
          <w:rFonts w:ascii="Arial" w:hAnsi="Arial"/>
          <w:b/>
          <w:bCs/>
          <w:sz w:val="28"/>
          <w:szCs w:val="28"/>
          <w:u w:val="single"/>
        </w:rPr>
      </w:pPr>
      <w:r w:rsidRPr="008E2338">
        <w:rPr>
          <w:rFonts w:ascii="Arial" w:hAnsi="Arial"/>
          <w:b/>
          <w:bCs/>
          <w:sz w:val="28"/>
          <w:szCs w:val="28"/>
          <w:rtl/>
          <w:lang w:bidi="ar-EG"/>
        </w:rPr>
        <w:t>مدي متابعة المبحوثين لمواقع الفضائيات الإخبارية العربية</w:t>
      </w:r>
      <w:r>
        <w:rPr>
          <w:rFonts w:ascii="Arial" w:hAnsi="Arial"/>
          <w:b/>
          <w:bCs/>
          <w:sz w:val="28"/>
          <w:szCs w:val="28"/>
          <w:rtl/>
          <w:lang w:bidi="ar-EG"/>
        </w:rPr>
        <w:t xml:space="preserve"> والناطقة بالعربية</w:t>
      </w:r>
      <w:r w:rsidRPr="008E2338">
        <w:rPr>
          <w:rFonts w:ascii="Arial" w:hAnsi="Arial"/>
          <w:b/>
          <w:bCs/>
          <w:sz w:val="28"/>
          <w:szCs w:val="28"/>
          <w:rtl/>
          <w:lang w:bidi="ar-EG"/>
        </w:rPr>
        <w:t>:</w:t>
      </w:r>
    </w:p>
    <w:p w:rsidR="0042141F" w:rsidRPr="008E2338" w:rsidRDefault="0042141F" w:rsidP="00AB654D">
      <w:pPr>
        <w:spacing w:after="0" w:line="240" w:lineRule="auto"/>
        <w:ind w:left="70"/>
        <w:jc w:val="center"/>
        <w:rPr>
          <w:rFonts w:ascii="Arial" w:hAnsi="Arial"/>
          <w:sz w:val="28"/>
          <w:szCs w:val="28"/>
          <w:lang w:bidi="ar-EG"/>
        </w:rPr>
      </w:pPr>
      <w:r w:rsidRPr="008E2338">
        <w:rPr>
          <w:rFonts w:ascii="Arial" w:hAnsi="Arial"/>
          <w:sz w:val="28"/>
          <w:szCs w:val="28"/>
          <w:rtl/>
          <w:lang w:bidi="ar-EG"/>
        </w:rPr>
        <w:t xml:space="preserve">جدول ( </w:t>
      </w:r>
      <w:r>
        <w:rPr>
          <w:rFonts w:ascii="Arial" w:hAnsi="Arial"/>
          <w:sz w:val="28"/>
          <w:szCs w:val="28"/>
          <w:rtl/>
          <w:lang w:bidi="ar-EG"/>
        </w:rPr>
        <w:t>1</w:t>
      </w:r>
      <w:r w:rsidRPr="008E2338">
        <w:rPr>
          <w:rFonts w:ascii="Arial" w:hAnsi="Arial"/>
          <w:sz w:val="28"/>
          <w:szCs w:val="28"/>
          <w:rtl/>
          <w:lang w:bidi="ar-EG"/>
        </w:rPr>
        <w:t>)</w:t>
      </w:r>
    </w:p>
    <w:p w:rsidR="0042141F" w:rsidRPr="008E2338" w:rsidRDefault="0042141F" w:rsidP="00AB654D">
      <w:pPr>
        <w:spacing w:after="0" w:line="240" w:lineRule="auto"/>
        <w:ind w:left="70"/>
        <w:jc w:val="center"/>
        <w:rPr>
          <w:rFonts w:ascii="Arial" w:hAnsi="Arial"/>
          <w:sz w:val="28"/>
          <w:szCs w:val="28"/>
          <w:rtl/>
          <w:lang w:bidi="ar-EG"/>
        </w:rPr>
      </w:pPr>
      <w:r w:rsidRPr="008E2338">
        <w:rPr>
          <w:rFonts w:ascii="Arial" w:hAnsi="Arial"/>
          <w:sz w:val="28"/>
          <w:szCs w:val="28"/>
          <w:rtl/>
          <w:lang w:bidi="ar-EG"/>
        </w:rPr>
        <w:t>مدي متابعة المبحوثين لمواقع الفضائيات الإخبارية العربية وفقاً للنوع</w:t>
      </w:r>
    </w:p>
    <w:tbl>
      <w:tblPr>
        <w:bidiVisual/>
        <w:tblW w:w="7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939"/>
        <w:gridCol w:w="979"/>
        <w:gridCol w:w="932"/>
        <w:gridCol w:w="889"/>
        <w:gridCol w:w="921"/>
        <w:gridCol w:w="947"/>
      </w:tblGrid>
      <w:tr w:rsidR="0042141F" w:rsidRPr="007A18AE">
        <w:trPr>
          <w:trHeight w:val="359"/>
          <w:jc w:val="center"/>
        </w:trPr>
        <w:tc>
          <w:tcPr>
            <w:tcW w:w="1752" w:type="dxa"/>
            <w:vMerge w:val="restart"/>
            <w:tcBorders>
              <w:top w:val="double" w:sz="4" w:space="0" w:color="auto"/>
              <w:left w:val="double" w:sz="4" w:space="0" w:color="auto"/>
              <w:bottom w:val="double" w:sz="6" w:space="0" w:color="auto"/>
              <w:tr2bl w:val="single" w:sz="4"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tl/>
              </w:rPr>
            </w:pPr>
            <w:r w:rsidRPr="007A18AE">
              <w:rPr>
                <w:rFonts w:ascii="Arial" w:hAnsi="Arial"/>
                <w:b/>
                <w:bCs/>
                <w:sz w:val="24"/>
                <w:szCs w:val="24"/>
                <w:rtl/>
              </w:rPr>
              <w:t xml:space="preserve">         العينة</w:t>
            </w:r>
          </w:p>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معدل الإستخدام</w:t>
            </w:r>
          </w:p>
        </w:tc>
        <w:tc>
          <w:tcPr>
            <w:tcW w:w="1918" w:type="dxa"/>
            <w:gridSpan w:val="2"/>
            <w:tcBorders>
              <w:top w:val="double" w:sz="4" w:space="0" w:color="auto"/>
              <w:right w:val="double" w:sz="4"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tl/>
                <w:lang w:bidi="ar-EG"/>
              </w:rPr>
            </w:pPr>
            <w:r w:rsidRPr="007A18AE">
              <w:rPr>
                <w:rFonts w:ascii="Arial" w:hAnsi="Arial"/>
                <w:b/>
                <w:bCs/>
                <w:sz w:val="24"/>
                <w:szCs w:val="24"/>
                <w:rtl/>
              </w:rPr>
              <w:t>الذكور</w:t>
            </w:r>
          </w:p>
        </w:tc>
        <w:tc>
          <w:tcPr>
            <w:tcW w:w="1821" w:type="dxa"/>
            <w:gridSpan w:val="2"/>
            <w:tcBorders>
              <w:top w:val="double" w:sz="4" w:space="0" w:color="auto"/>
              <w:left w:val="double" w:sz="4" w:space="0" w:color="auto"/>
              <w:right w:val="double" w:sz="4"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الإناث</w:t>
            </w:r>
          </w:p>
        </w:tc>
        <w:tc>
          <w:tcPr>
            <w:tcW w:w="1868" w:type="dxa"/>
            <w:gridSpan w:val="2"/>
            <w:tcBorders>
              <w:top w:val="double" w:sz="4" w:space="0" w:color="auto"/>
              <w:left w:val="double" w:sz="4" w:space="0" w:color="auto"/>
              <w:right w:val="double" w:sz="4"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الإجمالي</w:t>
            </w:r>
          </w:p>
        </w:tc>
      </w:tr>
      <w:tr w:rsidR="0042141F" w:rsidRPr="007A18AE">
        <w:trPr>
          <w:trHeight w:val="67"/>
          <w:jc w:val="center"/>
        </w:trPr>
        <w:tc>
          <w:tcPr>
            <w:tcW w:w="0" w:type="auto"/>
            <w:vMerge/>
            <w:tcBorders>
              <w:top w:val="double" w:sz="4" w:space="0" w:color="auto"/>
              <w:left w:val="double" w:sz="4" w:space="0" w:color="auto"/>
              <w:bottom w:val="double" w:sz="6" w:space="0" w:color="auto"/>
            </w:tcBorders>
            <w:shd w:val="pct10" w:color="auto" w:fill="auto"/>
            <w:vAlign w:val="center"/>
          </w:tcPr>
          <w:p w:rsidR="0042141F" w:rsidRPr="007A18AE" w:rsidRDefault="0042141F" w:rsidP="00AB654D">
            <w:pPr>
              <w:bidi w:val="0"/>
              <w:spacing w:after="0" w:line="240" w:lineRule="auto"/>
              <w:jc w:val="center"/>
              <w:rPr>
                <w:rFonts w:ascii="Arial" w:hAnsi="Arial"/>
                <w:b/>
                <w:bCs/>
                <w:sz w:val="24"/>
                <w:szCs w:val="24"/>
              </w:rPr>
            </w:pPr>
          </w:p>
        </w:tc>
        <w:tc>
          <w:tcPr>
            <w:tcW w:w="939" w:type="dxa"/>
            <w:tcBorders>
              <w:bottom w:val="double" w:sz="6"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ك</w:t>
            </w:r>
          </w:p>
        </w:tc>
        <w:tc>
          <w:tcPr>
            <w:tcW w:w="979" w:type="dxa"/>
            <w:tcBorders>
              <w:bottom w:val="double" w:sz="6" w:space="0" w:color="auto"/>
              <w:right w:val="double" w:sz="4"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Pr>
              <w:t>%</w:t>
            </w:r>
          </w:p>
        </w:tc>
        <w:tc>
          <w:tcPr>
            <w:tcW w:w="932" w:type="dxa"/>
            <w:tcBorders>
              <w:left w:val="double" w:sz="4" w:space="0" w:color="auto"/>
              <w:bottom w:val="double" w:sz="6"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ك</w:t>
            </w:r>
          </w:p>
        </w:tc>
        <w:tc>
          <w:tcPr>
            <w:tcW w:w="889" w:type="dxa"/>
            <w:tcBorders>
              <w:bottom w:val="double" w:sz="6" w:space="0" w:color="auto"/>
              <w:right w:val="double" w:sz="4"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Pr>
              <w:t>%</w:t>
            </w:r>
          </w:p>
        </w:tc>
        <w:tc>
          <w:tcPr>
            <w:tcW w:w="921" w:type="dxa"/>
            <w:tcBorders>
              <w:left w:val="double" w:sz="4" w:space="0" w:color="auto"/>
              <w:bottom w:val="double" w:sz="6"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ك</w:t>
            </w:r>
          </w:p>
        </w:tc>
        <w:tc>
          <w:tcPr>
            <w:tcW w:w="947" w:type="dxa"/>
            <w:tcBorders>
              <w:bottom w:val="double" w:sz="6" w:space="0" w:color="auto"/>
              <w:right w:val="double" w:sz="4" w:space="0" w:color="auto"/>
            </w:tcBorders>
            <w:shd w:val="pct10" w:color="auto" w:fill="auto"/>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Pr>
              <w:t>%</w:t>
            </w:r>
          </w:p>
        </w:tc>
      </w:tr>
      <w:tr w:rsidR="0042141F" w:rsidRPr="007A18AE">
        <w:trPr>
          <w:trHeight w:hRule="exact" w:val="340"/>
          <w:jc w:val="center"/>
        </w:trPr>
        <w:tc>
          <w:tcPr>
            <w:tcW w:w="1752" w:type="dxa"/>
            <w:tcBorders>
              <w:left w:val="double" w:sz="4" w:space="0" w:color="auto"/>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دائماً ً</w:t>
            </w:r>
          </w:p>
        </w:tc>
        <w:tc>
          <w:tcPr>
            <w:tcW w:w="939" w:type="dxa"/>
            <w:tcBorders>
              <w:lef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47</w:t>
            </w:r>
          </w:p>
        </w:tc>
        <w:tc>
          <w:tcPr>
            <w:tcW w:w="979" w:type="dxa"/>
            <w:tcBorders>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tl/>
                <w:lang w:bidi="ar-EG"/>
              </w:rPr>
            </w:pPr>
            <w:r w:rsidRPr="007A18AE">
              <w:rPr>
                <w:rFonts w:ascii="Arial" w:hAnsi="Arial"/>
                <w:b/>
                <w:bCs/>
                <w:sz w:val="24"/>
                <w:szCs w:val="24"/>
                <w:rtl/>
              </w:rPr>
              <w:t>20.60</w:t>
            </w:r>
          </w:p>
        </w:tc>
        <w:tc>
          <w:tcPr>
            <w:tcW w:w="932" w:type="dxa"/>
            <w:tcBorders>
              <w:lef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60</w:t>
            </w:r>
          </w:p>
        </w:tc>
        <w:tc>
          <w:tcPr>
            <w:tcW w:w="889" w:type="dxa"/>
            <w:tcBorders>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22.10</w:t>
            </w:r>
          </w:p>
        </w:tc>
        <w:tc>
          <w:tcPr>
            <w:tcW w:w="921" w:type="dxa"/>
            <w:tcBorders>
              <w:lef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107</w:t>
            </w:r>
          </w:p>
        </w:tc>
        <w:tc>
          <w:tcPr>
            <w:tcW w:w="947" w:type="dxa"/>
            <w:tcBorders>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tl/>
                <w:lang w:bidi="ar-EG"/>
              </w:rPr>
            </w:pPr>
            <w:r w:rsidRPr="007A18AE">
              <w:rPr>
                <w:rFonts w:ascii="Arial" w:hAnsi="Arial"/>
                <w:b/>
                <w:bCs/>
                <w:sz w:val="24"/>
                <w:szCs w:val="24"/>
                <w:rtl/>
              </w:rPr>
              <w:t>21.40</w:t>
            </w:r>
          </w:p>
        </w:tc>
      </w:tr>
      <w:tr w:rsidR="0042141F" w:rsidRPr="007A18AE">
        <w:trPr>
          <w:trHeight w:hRule="exact" w:val="340"/>
          <w:jc w:val="center"/>
        </w:trPr>
        <w:tc>
          <w:tcPr>
            <w:tcW w:w="1752" w:type="dxa"/>
            <w:tcBorders>
              <w:left w:val="double" w:sz="4" w:space="0" w:color="auto"/>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أحياناً</w:t>
            </w:r>
          </w:p>
        </w:tc>
        <w:tc>
          <w:tcPr>
            <w:tcW w:w="939" w:type="dxa"/>
            <w:tcBorders>
              <w:lef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123</w:t>
            </w:r>
          </w:p>
        </w:tc>
        <w:tc>
          <w:tcPr>
            <w:tcW w:w="979" w:type="dxa"/>
            <w:tcBorders>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53.90</w:t>
            </w:r>
          </w:p>
        </w:tc>
        <w:tc>
          <w:tcPr>
            <w:tcW w:w="932" w:type="dxa"/>
            <w:tcBorders>
              <w:lef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151</w:t>
            </w:r>
          </w:p>
        </w:tc>
        <w:tc>
          <w:tcPr>
            <w:tcW w:w="889" w:type="dxa"/>
            <w:tcBorders>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55.50</w:t>
            </w:r>
          </w:p>
        </w:tc>
        <w:tc>
          <w:tcPr>
            <w:tcW w:w="921" w:type="dxa"/>
            <w:tcBorders>
              <w:lef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274</w:t>
            </w:r>
          </w:p>
        </w:tc>
        <w:tc>
          <w:tcPr>
            <w:tcW w:w="947" w:type="dxa"/>
            <w:tcBorders>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54.80</w:t>
            </w:r>
          </w:p>
        </w:tc>
      </w:tr>
      <w:tr w:rsidR="0042141F" w:rsidRPr="007A18AE">
        <w:trPr>
          <w:trHeight w:hRule="exact" w:val="340"/>
          <w:jc w:val="center"/>
        </w:trPr>
        <w:tc>
          <w:tcPr>
            <w:tcW w:w="1752" w:type="dxa"/>
            <w:tcBorders>
              <w:left w:val="double" w:sz="4" w:space="0" w:color="auto"/>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نادرا</w:t>
            </w:r>
          </w:p>
        </w:tc>
        <w:tc>
          <w:tcPr>
            <w:tcW w:w="939" w:type="dxa"/>
            <w:tcBorders>
              <w:lef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58</w:t>
            </w:r>
          </w:p>
        </w:tc>
        <w:tc>
          <w:tcPr>
            <w:tcW w:w="979" w:type="dxa"/>
            <w:tcBorders>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25.40</w:t>
            </w:r>
          </w:p>
        </w:tc>
        <w:tc>
          <w:tcPr>
            <w:tcW w:w="932" w:type="dxa"/>
            <w:tcBorders>
              <w:lef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61</w:t>
            </w:r>
          </w:p>
        </w:tc>
        <w:tc>
          <w:tcPr>
            <w:tcW w:w="889" w:type="dxa"/>
            <w:tcBorders>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22.40</w:t>
            </w:r>
          </w:p>
        </w:tc>
        <w:tc>
          <w:tcPr>
            <w:tcW w:w="921" w:type="dxa"/>
            <w:tcBorders>
              <w:lef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119</w:t>
            </w:r>
          </w:p>
        </w:tc>
        <w:tc>
          <w:tcPr>
            <w:tcW w:w="947" w:type="dxa"/>
            <w:tcBorders>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23.80</w:t>
            </w:r>
          </w:p>
        </w:tc>
      </w:tr>
      <w:tr w:rsidR="0042141F" w:rsidRPr="007A18AE">
        <w:trPr>
          <w:trHeight w:hRule="exact" w:val="340"/>
          <w:jc w:val="center"/>
        </w:trPr>
        <w:tc>
          <w:tcPr>
            <w:tcW w:w="1752" w:type="dxa"/>
            <w:tcBorders>
              <w:left w:val="double" w:sz="4" w:space="0" w:color="auto"/>
              <w:bottom w:val="double" w:sz="4" w:space="0" w:color="auto"/>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الإجمالي</w:t>
            </w:r>
          </w:p>
        </w:tc>
        <w:tc>
          <w:tcPr>
            <w:tcW w:w="939" w:type="dxa"/>
            <w:tcBorders>
              <w:top w:val="double" w:sz="4" w:space="0" w:color="auto"/>
              <w:left w:val="double" w:sz="4" w:space="0" w:color="auto"/>
              <w:bottom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228</w:t>
            </w:r>
          </w:p>
        </w:tc>
        <w:tc>
          <w:tcPr>
            <w:tcW w:w="979" w:type="dxa"/>
            <w:tcBorders>
              <w:top w:val="double" w:sz="4" w:space="0" w:color="auto"/>
              <w:bottom w:val="double" w:sz="4" w:space="0" w:color="auto"/>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100</w:t>
            </w:r>
          </w:p>
        </w:tc>
        <w:tc>
          <w:tcPr>
            <w:tcW w:w="932" w:type="dxa"/>
            <w:tcBorders>
              <w:top w:val="double" w:sz="4" w:space="0" w:color="auto"/>
              <w:left w:val="double" w:sz="4" w:space="0" w:color="auto"/>
              <w:bottom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272</w:t>
            </w:r>
          </w:p>
        </w:tc>
        <w:tc>
          <w:tcPr>
            <w:tcW w:w="889" w:type="dxa"/>
            <w:tcBorders>
              <w:top w:val="double" w:sz="4" w:space="0" w:color="auto"/>
              <w:bottom w:val="double" w:sz="4" w:space="0" w:color="auto"/>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100</w:t>
            </w:r>
          </w:p>
        </w:tc>
        <w:tc>
          <w:tcPr>
            <w:tcW w:w="921" w:type="dxa"/>
            <w:tcBorders>
              <w:top w:val="double" w:sz="4" w:space="0" w:color="auto"/>
              <w:left w:val="double" w:sz="4" w:space="0" w:color="auto"/>
              <w:bottom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500</w:t>
            </w:r>
          </w:p>
        </w:tc>
        <w:tc>
          <w:tcPr>
            <w:tcW w:w="947" w:type="dxa"/>
            <w:tcBorders>
              <w:top w:val="double" w:sz="4" w:space="0" w:color="auto"/>
              <w:bottom w:val="double" w:sz="4" w:space="0" w:color="auto"/>
              <w:right w:val="double" w:sz="4" w:space="0" w:color="auto"/>
            </w:tcBorders>
            <w:vAlign w:val="center"/>
          </w:tcPr>
          <w:p w:rsidR="0042141F" w:rsidRPr="007A18AE" w:rsidRDefault="0042141F" w:rsidP="00AB654D">
            <w:pPr>
              <w:spacing w:after="0" w:line="240" w:lineRule="auto"/>
              <w:jc w:val="center"/>
              <w:rPr>
                <w:rFonts w:ascii="Arial" w:hAnsi="Arial"/>
                <w:b/>
                <w:bCs/>
                <w:sz w:val="24"/>
                <w:szCs w:val="24"/>
              </w:rPr>
            </w:pPr>
            <w:r w:rsidRPr="007A18AE">
              <w:rPr>
                <w:rFonts w:ascii="Arial" w:hAnsi="Arial"/>
                <w:b/>
                <w:bCs/>
                <w:sz w:val="24"/>
                <w:szCs w:val="24"/>
                <w:rtl/>
              </w:rPr>
              <w:t>100</w:t>
            </w:r>
          </w:p>
        </w:tc>
      </w:tr>
    </w:tbl>
    <w:p w:rsidR="0042141F" w:rsidRDefault="0042141F" w:rsidP="001D15DE">
      <w:pPr>
        <w:spacing w:after="0" w:line="240" w:lineRule="auto"/>
        <w:ind w:firstLine="454"/>
        <w:jc w:val="both"/>
        <w:rPr>
          <w:rFonts w:ascii="Arial" w:hAnsi="Arial"/>
          <w:sz w:val="28"/>
          <w:szCs w:val="28"/>
          <w:rtl/>
        </w:rPr>
      </w:pPr>
      <w:r w:rsidRPr="008E2338">
        <w:rPr>
          <w:rFonts w:ascii="Arial" w:hAnsi="Arial"/>
          <w:b/>
          <w:bCs/>
          <w:sz w:val="28"/>
          <w:szCs w:val="28"/>
          <w:rtl/>
        </w:rPr>
        <w:t>تشير نتائج الجدول السابق</w:t>
      </w:r>
      <w:r w:rsidRPr="008E2338">
        <w:rPr>
          <w:rFonts w:ascii="Arial" w:hAnsi="Arial"/>
          <w:sz w:val="28"/>
          <w:szCs w:val="28"/>
          <w:rtl/>
        </w:rPr>
        <w:t xml:space="preserve"> </w:t>
      </w:r>
      <w:r w:rsidRPr="008E2338">
        <w:rPr>
          <w:rFonts w:ascii="Arial" w:hAnsi="Arial"/>
          <w:b/>
          <w:bCs/>
          <w:sz w:val="28"/>
          <w:szCs w:val="28"/>
          <w:rtl/>
        </w:rPr>
        <w:t>إلى ما يلى</w:t>
      </w:r>
      <w:r w:rsidRPr="008E2338">
        <w:rPr>
          <w:rFonts w:ascii="Arial" w:hAnsi="Arial"/>
          <w:sz w:val="28"/>
          <w:szCs w:val="28"/>
          <w:rtl/>
        </w:rPr>
        <w:t xml:space="preserve"> : أكثر من نصف العينة يتابعون مواقع الفضائيات الإخبارية العربية أحيانا ،يليه فى الترتيب الثانى من يتابعون نادرا بنسبة 23.8%،وفى الترتيب الثالث بلغت نسبة من يتابعون بشكل دائماً  </w:t>
      </w:r>
      <w:r w:rsidRPr="008E2338">
        <w:rPr>
          <w:rFonts w:ascii="Arial" w:hAnsi="Arial"/>
          <w:sz w:val="28"/>
          <w:szCs w:val="28"/>
          <w:rtl/>
          <w:lang w:bidi="ar-EG"/>
        </w:rPr>
        <w:t>21.4</w:t>
      </w:r>
      <w:r w:rsidRPr="008E2338">
        <w:rPr>
          <w:rFonts w:ascii="Arial" w:hAnsi="Arial"/>
          <w:sz w:val="28"/>
          <w:szCs w:val="28"/>
          <w:rtl/>
        </w:rPr>
        <w:t xml:space="preserve">% </w:t>
      </w:r>
      <w:r>
        <w:rPr>
          <w:rFonts w:ascii="Arial" w:hAnsi="Arial"/>
          <w:sz w:val="28"/>
          <w:szCs w:val="28"/>
          <w:rtl/>
        </w:rPr>
        <w:t>.</w:t>
      </w:r>
    </w:p>
    <w:p w:rsidR="0042141F" w:rsidRPr="008E2338" w:rsidRDefault="0042141F" w:rsidP="001D15DE">
      <w:pPr>
        <w:numPr>
          <w:ilvl w:val="0"/>
          <w:numId w:val="25"/>
        </w:numPr>
        <w:autoSpaceDE w:val="0"/>
        <w:autoSpaceDN w:val="0"/>
        <w:spacing w:after="0" w:line="240" w:lineRule="auto"/>
        <w:jc w:val="both"/>
        <w:rPr>
          <w:rFonts w:ascii="Arial" w:hAnsi="Arial"/>
          <w:b/>
          <w:bCs/>
          <w:sz w:val="28"/>
          <w:szCs w:val="28"/>
          <w:lang w:val="es-MX" w:bidi="ar-EG"/>
        </w:rPr>
      </w:pPr>
      <w:r w:rsidRPr="008E2338">
        <w:rPr>
          <w:b/>
          <w:bCs/>
          <w:sz w:val="28"/>
          <w:szCs w:val="28"/>
          <w:rtl/>
          <w:lang w:val="es-MX" w:bidi="ar-EG"/>
        </w:rPr>
        <w:t>مدي متابعة المبحوثين لمواقع الفضائيات الإخبارية الناطقة بالعربية:</w:t>
      </w:r>
    </w:p>
    <w:p w:rsidR="0042141F" w:rsidRPr="008E2338" w:rsidRDefault="0042141F" w:rsidP="00AB654D">
      <w:pPr>
        <w:autoSpaceDE w:val="0"/>
        <w:autoSpaceDN w:val="0"/>
        <w:spacing w:after="0" w:line="240" w:lineRule="auto"/>
        <w:jc w:val="center"/>
        <w:rPr>
          <w:rFonts w:ascii="Arial" w:hAnsi="Arial"/>
          <w:sz w:val="28"/>
          <w:szCs w:val="28"/>
          <w:lang w:val="es-MX" w:bidi="ar-EG"/>
        </w:rPr>
      </w:pPr>
      <w:r w:rsidRPr="008E2338">
        <w:rPr>
          <w:sz w:val="28"/>
          <w:szCs w:val="28"/>
          <w:rtl/>
          <w:lang w:val="es-MX" w:bidi="ar-EG"/>
        </w:rPr>
        <w:t>جدول (</w:t>
      </w:r>
      <w:r>
        <w:rPr>
          <w:sz w:val="28"/>
          <w:szCs w:val="28"/>
          <w:rtl/>
          <w:lang w:val="es-MX" w:bidi="ar-EG"/>
        </w:rPr>
        <w:t>2</w:t>
      </w:r>
      <w:r w:rsidRPr="008E2338">
        <w:rPr>
          <w:sz w:val="28"/>
          <w:szCs w:val="28"/>
          <w:rtl/>
          <w:lang w:val="es-MX" w:bidi="ar-EG"/>
        </w:rPr>
        <w:t xml:space="preserve"> )</w:t>
      </w:r>
    </w:p>
    <w:p w:rsidR="0042141F" w:rsidRPr="008E2338" w:rsidRDefault="0042141F" w:rsidP="00AB654D">
      <w:pPr>
        <w:autoSpaceDE w:val="0"/>
        <w:autoSpaceDN w:val="0"/>
        <w:spacing w:after="0" w:line="240" w:lineRule="auto"/>
        <w:jc w:val="center"/>
        <w:rPr>
          <w:sz w:val="28"/>
          <w:szCs w:val="28"/>
          <w:rtl/>
          <w:lang w:val="es-MX" w:bidi="ar-EG"/>
        </w:rPr>
      </w:pPr>
      <w:r w:rsidRPr="008E2338">
        <w:rPr>
          <w:sz w:val="28"/>
          <w:szCs w:val="28"/>
          <w:rtl/>
          <w:lang w:val="es-MX" w:bidi="ar-EG"/>
        </w:rPr>
        <w:t>مدي متابعة المبحوثين لمواقع الفضائيات الإخبارية الناطقة بالعربية وفقاً للنوع</w:t>
      </w:r>
    </w:p>
    <w:tbl>
      <w:tblPr>
        <w:bidiVisual/>
        <w:tblW w:w="7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939"/>
        <w:gridCol w:w="979"/>
        <w:gridCol w:w="932"/>
        <w:gridCol w:w="889"/>
        <w:gridCol w:w="921"/>
        <w:gridCol w:w="947"/>
      </w:tblGrid>
      <w:tr w:rsidR="0042141F" w:rsidRPr="007A18AE">
        <w:trPr>
          <w:trHeight w:val="359"/>
          <w:jc w:val="center"/>
        </w:trPr>
        <w:tc>
          <w:tcPr>
            <w:tcW w:w="1752" w:type="dxa"/>
            <w:vMerge w:val="restart"/>
            <w:tcBorders>
              <w:top w:val="double" w:sz="4" w:space="0" w:color="auto"/>
              <w:left w:val="double" w:sz="4" w:space="0" w:color="auto"/>
              <w:bottom w:val="double" w:sz="6" w:space="0" w:color="auto"/>
              <w:tr2bl w:val="single" w:sz="4" w:space="0" w:color="auto"/>
            </w:tcBorders>
            <w:shd w:val="pct10" w:color="auto" w:fill="auto"/>
            <w:vAlign w:val="center"/>
          </w:tcPr>
          <w:p w:rsidR="0042141F" w:rsidRPr="00AB654D" w:rsidRDefault="0042141F" w:rsidP="00AB654D">
            <w:pPr>
              <w:autoSpaceDE w:val="0"/>
              <w:autoSpaceDN w:val="0"/>
              <w:spacing w:after="0" w:line="240" w:lineRule="auto"/>
              <w:jc w:val="center"/>
              <w:rPr>
                <w:b/>
                <w:bCs/>
                <w:sz w:val="24"/>
                <w:szCs w:val="24"/>
                <w:rtl/>
                <w:lang w:val="es-MX"/>
              </w:rPr>
            </w:pPr>
            <w:r w:rsidRPr="00AB654D">
              <w:rPr>
                <w:b/>
                <w:bCs/>
                <w:sz w:val="24"/>
                <w:szCs w:val="24"/>
                <w:rtl/>
                <w:lang w:val="es-MX"/>
              </w:rPr>
              <w:t>العينة</w:t>
            </w:r>
          </w:p>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معدل الإستخدام</w:t>
            </w:r>
          </w:p>
        </w:tc>
        <w:tc>
          <w:tcPr>
            <w:tcW w:w="1918" w:type="dxa"/>
            <w:gridSpan w:val="2"/>
            <w:tcBorders>
              <w:top w:val="double" w:sz="4" w:space="0" w:color="auto"/>
              <w:right w:val="double" w:sz="4" w:space="0" w:color="auto"/>
            </w:tcBorders>
            <w:shd w:val="pct10" w:color="auto" w:fill="auto"/>
            <w:vAlign w:val="center"/>
          </w:tcPr>
          <w:p w:rsidR="0042141F" w:rsidRPr="00AB654D" w:rsidRDefault="0042141F" w:rsidP="00AB654D">
            <w:pPr>
              <w:autoSpaceDE w:val="0"/>
              <w:autoSpaceDN w:val="0"/>
              <w:spacing w:after="0" w:line="240" w:lineRule="auto"/>
              <w:jc w:val="center"/>
              <w:rPr>
                <w:b/>
                <w:bCs/>
                <w:sz w:val="24"/>
                <w:szCs w:val="24"/>
                <w:rtl/>
                <w:lang w:val="es-MX" w:bidi="ar-EG"/>
              </w:rPr>
            </w:pPr>
            <w:r w:rsidRPr="00AB654D">
              <w:rPr>
                <w:b/>
                <w:bCs/>
                <w:sz w:val="24"/>
                <w:szCs w:val="24"/>
                <w:rtl/>
                <w:lang w:val="es-MX"/>
              </w:rPr>
              <w:t>الذكور</w:t>
            </w:r>
          </w:p>
        </w:tc>
        <w:tc>
          <w:tcPr>
            <w:tcW w:w="1821" w:type="dxa"/>
            <w:gridSpan w:val="2"/>
            <w:tcBorders>
              <w:top w:val="double" w:sz="4" w:space="0" w:color="auto"/>
              <w:left w:val="double" w:sz="4" w:space="0" w:color="auto"/>
              <w:right w:val="double" w:sz="4" w:space="0" w:color="auto"/>
            </w:tcBorders>
            <w:shd w:val="pct10" w:color="auto" w:fill="auto"/>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الإناث</w:t>
            </w:r>
          </w:p>
        </w:tc>
        <w:tc>
          <w:tcPr>
            <w:tcW w:w="1868" w:type="dxa"/>
            <w:gridSpan w:val="2"/>
            <w:tcBorders>
              <w:top w:val="double" w:sz="4" w:space="0" w:color="auto"/>
              <w:left w:val="double" w:sz="4" w:space="0" w:color="auto"/>
              <w:right w:val="double" w:sz="4" w:space="0" w:color="auto"/>
            </w:tcBorders>
            <w:shd w:val="pct10" w:color="auto" w:fill="auto"/>
            <w:vAlign w:val="center"/>
          </w:tcPr>
          <w:p w:rsidR="0042141F" w:rsidRPr="00AB654D" w:rsidRDefault="0042141F" w:rsidP="00AB654D">
            <w:pPr>
              <w:autoSpaceDE w:val="0"/>
              <w:autoSpaceDN w:val="0"/>
              <w:spacing w:after="0" w:line="240" w:lineRule="auto"/>
              <w:jc w:val="center"/>
              <w:rPr>
                <w:b/>
                <w:bCs/>
                <w:sz w:val="24"/>
                <w:szCs w:val="24"/>
                <w:rtl/>
                <w:lang w:val="es-MX" w:bidi="ar-EG"/>
              </w:rPr>
            </w:pPr>
            <w:r w:rsidRPr="00AB654D">
              <w:rPr>
                <w:b/>
                <w:bCs/>
                <w:sz w:val="24"/>
                <w:szCs w:val="24"/>
                <w:rtl/>
                <w:lang w:val="es-MX"/>
              </w:rPr>
              <w:t>الإجمالي</w:t>
            </w:r>
          </w:p>
        </w:tc>
      </w:tr>
      <w:tr w:rsidR="0042141F" w:rsidRPr="007A18AE">
        <w:trPr>
          <w:trHeight w:val="67"/>
          <w:jc w:val="center"/>
        </w:trPr>
        <w:tc>
          <w:tcPr>
            <w:tcW w:w="0" w:type="auto"/>
            <w:vMerge/>
            <w:tcBorders>
              <w:top w:val="double" w:sz="4" w:space="0" w:color="auto"/>
              <w:left w:val="double" w:sz="4" w:space="0" w:color="auto"/>
              <w:bottom w:val="double" w:sz="6" w:space="0" w:color="auto"/>
            </w:tcBorders>
            <w:shd w:val="pct10" w:color="auto" w:fill="auto"/>
            <w:vAlign w:val="center"/>
          </w:tcPr>
          <w:p w:rsidR="0042141F" w:rsidRPr="00AB654D" w:rsidRDefault="0042141F" w:rsidP="00AB654D">
            <w:pPr>
              <w:bidi w:val="0"/>
              <w:spacing w:after="0" w:line="240" w:lineRule="auto"/>
              <w:jc w:val="center"/>
              <w:rPr>
                <w:rFonts w:ascii="Arial" w:hAnsi="Arial"/>
                <w:b/>
                <w:bCs/>
                <w:sz w:val="24"/>
                <w:szCs w:val="24"/>
                <w:lang w:val="es-MX"/>
              </w:rPr>
            </w:pPr>
          </w:p>
        </w:tc>
        <w:tc>
          <w:tcPr>
            <w:tcW w:w="939" w:type="dxa"/>
            <w:tcBorders>
              <w:bottom w:val="double" w:sz="6" w:space="0" w:color="auto"/>
            </w:tcBorders>
            <w:shd w:val="pct10" w:color="auto" w:fill="auto"/>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ك</w:t>
            </w:r>
          </w:p>
        </w:tc>
        <w:tc>
          <w:tcPr>
            <w:tcW w:w="979" w:type="dxa"/>
            <w:tcBorders>
              <w:bottom w:val="double" w:sz="6" w:space="0" w:color="auto"/>
              <w:right w:val="double" w:sz="4" w:space="0" w:color="auto"/>
            </w:tcBorders>
            <w:shd w:val="pct10" w:color="auto" w:fill="auto"/>
            <w:vAlign w:val="center"/>
          </w:tcPr>
          <w:p w:rsidR="0042141F" w:rsidRPr="00AB654D" w:rsidRDefault="0042141F" w:rsidP="00AB654D">
            <w:pPr>
              <w:autoSpaceDE w:val="0"/>
              <w:autoSpaceDN w:val="0"/>
              <w:spacing w:after="0" w:line="240" w:lineRule="auto"/>
              <w:jc w:val="center"/>
              <w:rPr>
                <w:rFonts w:ascii="Arial" w:hAnsi="Arial"/>
                <w:b/>
                <w:bCs/>
                <w:sz w:val="24"/>
                <w:szCs w:val="24"/>
              </w:rPr>
            </w:pPr>
            <w:r w:rsidRPr="00AB654D">
              <w:rPr>
                <w:rFonts w:ascii="Arial" w:hAnsi="Arial"/>
                <w:b/>
                <w:bCs/>
                <w:sz w:val="24"/>
                <w:szCs w:val="24"/>
                <w:lang w:val="es-MX"/>
              </w:rPr>
              <w:t>%</w:t>
            </w:r>
          </w:p>
        </w:tc>
        <w:tc>
          <w:tcPr>
            <w:tcW w:w="932" w:type="dxa"/>
            <w:tcBorders>
              <w:left w:val="double" w:sz="4" w:space="0" w:color="auto"/>
              <w:bottom w:val="double" w:sz="6" w:space="0" w:color="auto"/>
            </w:tcBorders>
            <w:shd w:val="pct10" w:color="auto" w:fill="auto"/>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ك</w:t>
            </w:r>
          </w:p>
        </w:tc>
        <w:tc>
          <w:tcPr>
            <w:tcW w:w="889" w:type="dxa"/>
            <w:tcBorders>
              <w:bottom w:val="double" w:sz="6" w:space="0" w:color="auto"/>
              <w:right w:val="double" w:sz="4" w:space="0" w:color="auto"/>
            </w:tcBorders>
            <w:shd w:val="pct10" w:color="auto" w:fill="auto"/>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rFonts w:ascii="Arial" w:hAnsi="Arial"/>
                <w:b/>
                <w:bCs/>
                <w:sz w:val="24"/>
                <w:szCs w:val="24"/>
                <w:lang w:val="es-MX"/>
              </w:rPr>
              <w:t>%</w:t>
            </w:r>
          </w:p>
        </w:tc>
        <w:tc>
          <w:tcPr>
            <w:tcW w:w="921" w:type="dxa"/>
            <w:tcBorders>
              <w:left w:val="double" w:sz="4" w:space="0" w:color="auto"/>
              <w:bottom w:val="double" w:sz="6" w:space="0" w:color="auto"/>
            </w:tcBorders>
            <w:shd w:val="pct10" w:color="auto" w:fill="auto"/>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ك</w:t>
            </w:r>
          </w:p>
        </w:tc>
        <w:tc>
          <w:tcPr>
            <w:tcW w:w="947" w:type="dxa"/>
            <w:tcBorders>
              <w:bottom w:val="double" w:sz="6" w:space="0" w:color="auto"/>
              <w:right w:val="double" w:sz="4" w:space="0" w:color="auto"/>
            </w:tcBorders>
            <w:shd w:val="pct10" w:color="auto" w:fill="auto"/>
            <w:vAlign w:val="center"/>
          </w:tcPr>
          <w:p w:rsidR="0042141F" w:rsidRPr="00AB654D" w:rsidRDefault="0042141F" w:rsidP="00AB654D">
            <w:pPr>
              <w:autoSpaceDE w:val="0"/>
              <w:autoSpaceDN w:val="0"/>
              <w:spacing w:after="0" w:line="240" w:lineRule="auto"/>
              <w:jc w:val="center"/>
              <w:rPr>
                <w:rFonts w:ascii="Arial" w:hAnsi="Arial"/>
                <w:b/>
                <w:bCs/>
                <w:sz w:val="24"/>
                <w:szCs w:val="24"/>
              </w:rPr>
            </w:pPr>
            <w:r w:rsidRPr="00AB654D">
              <w:rPr>
                <w:rFonts w:ascii="Arial" w:hAnsi="Arial"/>
                <w:b/>
                <w:bCs/>
                <w:sz w:val="24"/>
                <w:szCs w:val="24"/>
                <w:lang w:val="es-MX"/>
              </w:rPr>
              <w:t>%</w:t>
            </w:r>
          </w:p>
        </w:tc>
      </w:tr>
      <w:tr w:rsidR="0042141F" w:rsidRPr="007A18AE">
        <w:trPr>
          <w:trHeight w:hRule="exact" w:val="340"/>
          <w:jc w:val="center"/>
        </w:trPr>
        <w:tc>
          <w:tcPr>
            <w:tcW w:w="1752" w:type="dxa"/>
            <w:tcBorders>
              <w:left w:val="double" w:sz="4" w:space="0" w:color="auto"/>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أحياناً</w:t>
            </w:r>
          </w:p>
        </w:tc>
        <w:tc>
          <w:tcPr>
            <w:tcW w:w="939" w:type="dxa"/>
            <w:tcBorders>
              <w:lef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99</w:t>
            </w:r>
          </w:p>
        </w:tc>
        <w:tc>
          <w:tcPr>
            <w:tcW w:w="979" w:type="dxa"/>
            <w:tcBorders>
              <w:right w:val="double" w:sz="4" w:space="0" w:color="auto"/>
            </w:tcBorders>
            <w:vAlign w:val="center"/>
          </w:tcPr>
          <w:p w:rsidR="0042141F" w:rsidRPr="00AB654D" w:rsidRDefault="0042141F" w:rsidP="00AB654D">
            <w:pPr>
              <w:autoSpaceDE w:val="0"/>
              <w:autoSpaceDN w:val="0"/>
              <w:spacing w:after="0" w:line="240" w:lineRule="auto"/>
              <w:jc w:val="center"/>
              <w:rPr>
                <w:b/>
                <w:bCs/>
                <w:sz w:val="24"/>
                <w:szCs w:val="24"/>
                <w:rtl/>
                <w:lang w:val="es-MX" w:bidi="ar-EG"/>
              </w:rPr>
            </w:pPr>
            <w:r w:rsidRPr="00AB654D">
              <w:rPr>
                <w:b/>
                <w:bCs/>
                <w:sz w:val="24"/>
                <w:szCs w:val="24"/>
                <w:rtl/>
                <w:lang w:val="es-MX"/>
              </w:rPr>
              <w:t>43.40</w:t>
            </w:r>
          </w:p>
        </w:tc>
        <w:tc>
          <w:tcPr>
            <w:tcW w:w="932" w:type="dxa"/>
            <w:tcBorders>
              <w:lef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116</w:t>
            </w:r>
          </w:p>
        </w:tc>
        <w:tc>
          <w:tcPr>
            <w:tcW w:w="889" w:type="dxa"/>
            <w:tcBorders>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42.60</w:t>
            </w:r>
          </w:p>
        </w:tc>
        <w:tc>
          <w:tcPr>
            <w:tcW w:w="921" w:type="dxa"/>
            <w:tcBorders>
              <w:lef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215</w:t>
            </w:r>
          </w:p>
        </w:tc>
        <w:tc>
          <w:tcPr>
            <w:tcW w:w="947" w:type="dxa"/>
            <w:tcBorders>
              <w:right w:val="double" w:sz="4" w:space="0" w:color="auto"/>
            </w:tcBorders>
            <w:vAlign w:val="center"/>
          </w:tcPr>
          <w:p w:rsidR="0042141F" w:rsidRPr="00AB654D" w:rsidRDefault="0042141F" w:rsidP="00AB654D">
            <w:pPr>
              <w:autoSpaceDE w:val="0"/>
              <w:autoSpaceDN w:val="0"/>
              <w:spacing w:after="0" w:line="240" w:lineRule="auto"/>
              <w:jc w:val="center"/>
              <w:rPr>
                <w:b/>
                <w:bCs/>
                <w:sz w:val="24"/>
                <w:szCs w:val="24"/>
                <w:rtl/>
                <w:lang w:val="es-MX" w:bidi="ar-EG"/>
              </w:rPr>
            </w:pPr>
            <w:r w:rsidRPr="00AB654D">
              <w:rPr>
                <w:b/>
                <w:bCs/>
                <w:sz w:val="24"/>
                <w:szCs w:val="24"/>
                <w:rtl/>
                <w:lang w:val="es-MX"/>
              </w:rPr>
              <w:t>43.00</w:t>
            </w:r>
          </w:p>
        </w:tc>
      </w:tr>
      <w:tr w:rsidR="0042141F" w:rsidRPr="007A18AE">
        <w:trPr>
          <w:trHeight w:hRule="exact" w:val="340"/>
          <w:jc w:val="center"/>
        </w:trPr>
        <w:tc>
          <w:tcPr>
            <w:tcW w:w="1752" w:type="dxa"/>
            <w:tcBorders>
              <w:left w:val="double" w:sz="4" w:space="0" w:color="auto"/>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نادرا ً</w:t>
            </w:r>
          </w:p>
        </w:tc>
        <w:tc>
          <w:tcPr>
            <w:tcW w:w="939" w:type="dxa"/>
            <w:tcBorders>
              <w:lef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91</w:t>
            </w:r>
          </w:p>
        </w:tc>
        <w:tc>
          <w:tcPr>
            <w:tcW w:w="979" w:type="dxa"/>
            <w:tcBorders>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39.90</w:t>
            </w:r>
          </w:p>
        </w:tc>
        <w:tc>
          <w:tcPr>
            <w:tcW w:w="932" w:type="dxa"/>
            <w:tcBorders>
              <w:lef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107</w:t>
            </w:r>
          </w:p>
        </w:tc>
        <w:tc>
          <w:tcPr>
            <w:tcW w:w="889" w:type="dxa"/>
            <w:tcBorders>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39.30</w:t>
            </w:r>
          </w:p>
        </w:tc>
        <w:tc>
          <w:tcPr>
            <w:tcW w:w="921" w:type="dxa"/>
            <w:tcBorders>
              <w:lef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198</w:t>
            </w:r>
          </w:p>
        </w:tc>
        <w:tc>
          <w:tcPr>
            <w:tcW w:w="947" w:type="dxa"/>
            <w:tcBorders>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39.60</w:t>
            </w:r>
          </w:p>
        </w:tc>
      </w:tr>
      <w:tr w:rsidR="0042141F" w:rsidRPr="007A18AE">
        <w:trPr>
          <w:trHeight w:hRule="exact" w:val="340"/>
          <w:jc w:val="center"/>
        </w:trPr>
        <w:tc>
          <w:tcPr>
            <w:tcW w:w="1752" w:type="dxa"/>
            <w:tcBorders>
              <w:left w:val="double" w:sz="4" w:space="0" w:color="auto"/>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دائماً</w:t>
            </w:r>
          </w:p>
        </w:tc>
        <w:tc>
          <w:tcPr>
            <w:tcW w:w="939" w:type="dxa"/>
            <w:tcBorders>
              <w:lef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38</w:t>
            </w:r>
          </w:p>
        </w:tc>
        <w:tc>
          <w:tcPr>
            <w:tcW w:w="979" w:type="dxa"/>
            <w:tcBorders>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16.70</w:t>
            </w:r>
          </w:p>
        </w:tc>
        <w:tc>
          <w:tcPr>
            <w:tcW w:w="932" w:type="dxa"/>
            <w:tcBorders>
              <w:lef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49</w:t>
            </w:r>
          </w:p>
        </w:tc>
        <w:tc>
          <w:tcPr>
            <w:tcW w:w="889" w:type="dxa"/>
            <w:tcBorders>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18.00</w:t>
            </w:r>
          </w:p>
        </w:tc>
        <w:tc>
          <w:tcPr>
            <w:tcW w:w="921" w:type="dxa"/>
            <w:tcBorders>
              <w:lef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87</w:t>
            </w:r>
          </w:p>
        </w:tc>
        <w:tc>
          <w:tcPr>
            <w:tcW w:w="947" w:type="dxa"/>
            <w:tcBorders>
              <w:right w:val="double" w:sz="4" w:space="0" w:color="auto"/>
            </w:tcBorders>
            <w:vAlign w:val="center"/>
          </w:tcPr>
          <w:p w:rsidR="0042141F" w:rsidRPr="00AB654D" w:rsidRDefault="0042141F" w:rsidP="00AB654D">
            <w:pPr>
              <w:autoSpaceDE w:val="0"/>
              <w:autoSpaceDN w:val="0"/>
              <w:spacing w:after="0" w:line="240" w:lineRule="auto"/>
              <w:jc w:val="center"/>
              <w:rPr>
                <w:rFonts w:ascii="Arial" w:hAnsi="Arial"/>
                <w:b/>
                <w:bCs/>
                <w:sz w:val="24"/>
                <w:szCs w:val="24"/>
                <w:lang w:val="es-MX"/>
              </w:rPr>
            </w:pPr>
            <w:r w:rsidRPr="00AB654D">
              <w:rPr>
                <w:b/>
                <w:bCs/>
                <w:sz w:val="24"/>
                <w:szCs w:val="24"/>
                <w:rtl/>
                <w:lang w:val="es-MX"/>
              </w:rPr>
              <w:t>17.40</w:t>
            </w:r>
          </w:p>
        </w:tc>
      </w:tr>
      <w:tr w:rsidR="0042141F" w:rsidRPr="007A18AE">
        <w:trPr>
          <w:trHeight w:hRule="exact" w:val="340"/>
          <w:jc w:val="center"/>
        </w:trPr>
        <w:tc>
          <w:tcPr>
            <w:tcW w:w="1752" w:type="dxa"/>
            <w:tcBorders>
              <w:left w:val="double" w:sz="4" w:space="0" w:color="auto"/>
              <w:bottom w:val="double" w:sz="4" w:space="0" w:color="auto"/>
              <w:right w:val="double" w:sz="4" w:space="0" w:color="auto"/>
            </w:tcBorders>
            <w:vAlign w:val="center"/>
          </w:tcPr>
          <w:p w:rsidR="0042141F" w:rsidRPr="00AB654D" w:rsidRDefault="0042141F" w:rsidP="001D15DE">
            <w:pPr>
              <w:autoSpaceDE w:val="0"/>
              <w:autoSpaceDN w:val="0"/>
              <w:spacing w:after="0" w:line="240" w:lineRule="auto"/>
              <w:jc w:val="both"/>
              <w:rPr>
                <w:rFonts w:ascii="Arial" w:hAnsi="Arial"/>
                <w:b/>
                <w:bCs/>
                <w:sz w:val="24"/>
                <w:szCs w:val="24"/>
                <w:lang w:val="es-MX"/>
              </w:rPr>
            </w:pPr>
            <w:r w:rsidRPr="00AB654D">
              <w:rPr>
                <w:b/>
                <w:bCs/>
                <w:sz w:val="24"/>
                <w:szCs w:val="24"/>
                <w:rtl/>
                <w:lang w:val="es-MX"/>
              </w:rPr>
              <w:t>المجموع</w:t>
            </w:r>
          </w:p>
        </w:tc>
        <w:tc>
          <w:tcPr>
            <w:tcW w:w="939" w:type="dxa"/>
            <w:tcBorders>
              <w:top w:val="double" w:sz="4" w:space="0" w:color="auto"/>
              <w:left w:val="double" w:sz="4" w:space="0" w:color="auto"/>
              <w:bottom w:val="double" w:sz="4" w:space="0" w:color="auto"/>
            </w:tcBorders>
            <w:vAlign w:val="center"/>
          </w:tcPr>
          <w:p w:rsidR="0042141F" w:rsidRPr="00AB654D" w:rsidRDefault="0042141F" w:rsidP="001D15DE">
            <w:pPr>
              <w:autoSpaceDE w:val="0"/>
              <w:autoSpaceDN w:val="0"/>
              <w:spacing w:after="0" w:line="240" w:lineRule="auto"/>
              <w:jc w:val="both"/>
              <w:rPr>
                <w:rFonts w:ascii="Arial" w:hAnsi="Arial"/>
                <w:b/>
                <w:bCs/>
                <w:sz w:val="24"/>
                <w:szCs w:val="24"/>
                <w:lang w:val="es-MX"/>
              </w:rPr>
            </w:pPr>
            <w:r w:rsidRPr="00AB654D">
              <w:rPr>
                <w:b/>
                <w:bCs/>
                <w:sz w:val="24"/>
                <w:szCs w:val="24"/>
                <w:rtl/>
                <w:lang w:val="es-MX"/>
              </w:rPr>
              <w:t>228</w:t>
            </w:r>
          </w:p>
        </w:tc>
        <w:tc>
          <w:tcPr>
            <w:tcW w:w="979" w:type="dxa"/>
            <w:tcBorders>
              <w:top w:val="double" w:sz="4" w:space="0" w:color="auto"/>
              <w:bottom w:val="double" w:sz="4" w:space="0" w:color="auto"/>
              <w:right w:val="double" w:sz="4" w:space="0" w:color="auto"/>
            </w:tcBorders>
            <w:vAlign w:val="center"/>
          </w:tcPr>
          <w:p w:rsidR="0042141F" w:rsidRPr="00AB654D" w:rsidRDefault="0042141F" w:rsidP="001D15DE">
            <w:pPr>
              <w:autoSpaceDE w:val="0"/>
              <w:autoSpaceDN w:val="0"/>
              <w:spacing w:after="0" w:line="240" w:lineRule="auto"/>
              <w:jc w:val="both"/>
              <w:rPr>
                <w:rFonts w:ascii="Arial" w:hAnsi="Arial"/>
                <w:b/>
                <w:bCs/>
                <w:sz w:val="24"/>
                <w:szCs w:val="24"/>
                <w:lang w:val="es-MX"/>
              </w:rPr>
            </w:pPr>
            <w:r w:rsidRPr="00AB654D">
              <w:rPr>
                <w:b/>
                <w:bCs/>
                <w:sz w:val="24"/>
                <w:szCs w:val="24"/>
                <w:rtl/>
                <w:lang w:val="es-MX"/>
              </w:rPr>
              <w:t>100</w:t>
            </w:r>
          </w:p>
        </w:tc>
        <w:tc>
          <w:tcPr>
            <w:tcW w:w="932" w:type="dxa"/>
            <w:tcBorders>
              <w:top w:val="double" w:sz="4" w:space="0" w:color="auto"/>
              <w:left w:val="double" w:sz="4" w:space="0" w:color="auto"/>
              <w:bottom w:val="double" w:sz="4" w:space="0" w:color="auto"/>
            </w:tcBorders>
            <w:vAlign w:val="center"/>
          </w:tcPr>
          <w:p w:rsidR="0042141F" w:rsidRPr="00AB654D" w:rsidRDefault="0042141F" w:rsidP="001D15DE">
            <w:pPr>
              <w:autoSpaceDE w:val="0"/>
              <w:autoSpaceDN w:val="0"/>
              <w:spacing w:after="0" w:line="240" w:lineRule="auto"/>
              <w:jc w:val="both"/>
              <w:rPr>
                <w:rFonts w:ascii="Arial" w:hAnsi="Arial"/>
                <w:b/>
                <w:bCs/>
                <w:sz w:val="24"/>
                <w:szCs w:val="24"/>
                <w:lang w:val="es-MX"/>
              </w:rPr>
            </w:pPr>
            <w:r w:rsidRPr="00AB654D">
              <w:rPr>
                <w:b/>
                <w:bCs/>
                <w:sz w:val="24"/>
                <w:szCs w:val="24"/>
                <w:rtl/>
                <w:lang w:val="es-MX"/>
              </w:rPr>
              <w:t>272</w:t>
            </w:r>
          </w:p>
        </w:tc>
        <w:tc>
          <w:tcPr>
            <w:tcW w:w="889" w:type="dxa"/>
            <w:tcBorders>
              <w:top w:val="double" w:sz="4" w:space="0" w:color="auto"/>
              <w:bottom w:val="double" w:sz="4" w:space="0" w:color="auto"/>
              <w:right w:val="double" w:sz="4" w:space="0" w:color="auto"/>
            </w:tcBorders>
            <w:vAlign w:val="center"/>
          </w:tcPr>
          <w:p w:rsidR="0042141F" w:rsidRPr="00AB654D" w:rsidRDefault="0042141F" w:rsidP="001D15DE">
            <w:pPr>
              <w:autoSpaceDE w:val="0"/>
              <w:autoSpaceDN w:val="0"/>
              <w:spacing w:after="0" w:line="240" w:lineRule="auto"/>
              <w:jc w:val="both"/>
              <w:rPr>
                <w:rFonts w:ascii="Arial" w:hAnsi="Arial"/>
                <w:b/>
                <w:bCs/>
                <w:sz w:val="24"/>
                <w:szCs w:val="24"/>
                <w:lang w:val="es-MX"/>
              </w:rPr>
            </w:pPr>
            <w:r w:rsidRPr="00AB654D">
              <w:rPr>
                <w:b/>
                <w:bCs/>
                <w:sz w:val="24"/>
                <w:szCs w:val="24"/>
                <w:rtl/>
                <w:lang w:val="es-MX"/>
              </w:rPr>
              <w:t>100</w:t>
            </w:r>
          </w:p>
        </w:tc>
        <w:tc>
          <w:tcPr>
            <w:tcW w:w="921" w:type="dxa"/>
            <w:tcBorders>
              <w:top w:val="double" w:sz="4" w:space="0" w:color="auto"/>
              <w:left w:val="double" w:sz="4" w:space="0" w:color="auto"/>
              <w:bottom w:val="double" w:sz="4" w:space="0" w:color="auto"/>
            </w:tcBorders>
            <w:vAlign w:val="center"/>
          </w:tcPr>
          <w:p w:rsidR="0042141F" w:rsidRPr="00AB654D" w:rsidRDefault="0042141F" w:rsidP="001D15DE">
            <w:pPr>
              <w:autoSpaceDE w:val="0"/>
              <w:autoSpaceDN w:val="0"/>
              <w:spacing w:after="0" w:line="240" w:lineRule="auto"/>
              <w:jc w:val="both"/>
              <w:rPr>
                <w:rFonts w:ascii="Arial" w:hAnsi="Arial"/>
                <w:b/>
                <w:bCs/>
                <w:sz w:val="24"/>
                <w:szCs w:val="24"/>
                <w:lang w:val="es-MX"/>
              </w:rPr>
            </w:pPr>
            <w:r w:rsidRPr="00AB654D">
              <w:rPr>
                <w:b/>
                <w:bCs/>
                <w:sz w:val="24"/>
                <w:szCs w:val="24"/>
                <w:rtl/>
                <w:lang w:val="es-MX"/>
              </w:rPr>
              <w:t>500</w:t>
            </w:r>
          </w:p>
        </w:tc>
        <w:tc>
          <w:tcPr>
            <w:tcW w:w="947" w:type="dxa"/>
            <w:tcBorders>
              <w:top w:val="double" w:sz="4" w:space="0" w:color="auto"/>
              <w:bottom w:val="double" w:sz="4" w:space="0" w:color="auto"/>
              <w:right w:val="double" w:sz="4" w:space="0" w:color="auto"/>
            </w:tcBorders>
            <w:vAlign w:val="center"/>
          </w:tcPr>
          <w:p w:rsidR="0042141F" w:rsidRPr="00AB654D" w:rsidRDefault="0042141F" w:rsidP="001D15DE">
            <w:pPr>
              <w:autoSpaceDE w:val="0"/>
              <w:autoSpaceDN w:val="0"/>
              <w:spacing w:after="0" w:line="240" w:lineRule="auto"/>
              <w:jc w:val="both"/>
              <w:rPr>
                <w:rFonts w:ascii="Arial" w:hAnsi="Arial"/>
                <w:b/>
                <w:bCs/>
                <w:sz w:val="24"/>
                <w:szCs w:val="24"/>
                <w:lang w:val="es-MX"/>
              </w:rPr>
            </w:pPr>
            <w:r w:rsidRPr="00AB654D">
              <w:rPr>
                <w:b/>
                <w:bCs/>
                <w:sz w:val="24"/>
                <w:szCs w:val="24"/>
                <w:rtl/>
                <w:lang w:val="es-MX"/>
              </w:rPr>
              <w:t>100</w:t>
            </w:r>
          </w:p>
        </w:tc>
      </w:tr>
    </w:tbl>
    <w:p w:rsidR="0042141F" w:rsidRDefault="0042141F" w:rsidP="001D15DE">
      <w:pPr>
        <w:spacing w:after="0" w:line="240" w:lineRule="auto"/>
        <w:ind w:firstLine="454"/>
        <w:jc w:val="both"/>
        <w:rPr>
          <w:rFonts w:ascii="Arial" w:hAnsi="Arial"/>
          <w:sz w:val="28"/>
          <w:szCs w:val="28"/>
          <w:rtl/>
        </w:rPr>
      </w:pPr>
      <w:r w:rsidRPr="008E2338">
        <w:rPr>
          <w:b/>
          <w:bCs/>
          <w:color w:val="000000"/>
          <w:sz w:val="28"/>
          <w:szCs w:val="28"/>
          <w:rtl/>
          <w:lang w:val="es-MX"/>
        </w:rPr>
        <w:t>تشير نتائج الجدول السابق أن نسبة من يتابعون مواقع الفضائيات الإخبارية الناطقة بالعربية كانت كالتالى</w:t>
      </w:r>
      <w:r w:rsidRPr="008E2338">
        <w:rPr>
          <w:color w:val="000000"/>
          <w:sz w:val="28"/>
          <w:szCs w:val="28"/>
          <w:rtl/>
          <w:lang w:val="es-MX"/>
        </w:rPr>
        <w:t xml:space="preserve"> :جاء فى المقدمة من يتابعون مواقع الفضائيات الإخبارية العربية (أحياناً)  بنسبة 43٪ من إجمالى مفردات عينة الدراسة ، وجاء فى الترتيب الثانى من يتابعون مواقع الفضائيات الإخبارية العربية  نادرا بنسبة 39.6٪ ، وفى الترتيب الثال</w:t>
      </w:r>
      <w:r>
        <w:rPr>
          <w:color w:val="000000"/>
          <w:sz w:val="28"/>
          <w:szCs w:val="28"/>
          <w:rtl/>
          <w:lang w:val="es-MX"/>
        </w:rPr>
        <w:t>ث من يتابعون دائما بنسبة 17.4%.</w:t>
      </w:r>
    </w:p>
    <w:p w:rsidR="0042141F" w:rsidRPr="00AB654D" w:rsidRDefault="0042141F" w:rsidP="00AB654D">
      <w:pPr>
        <w:pStyle w:val="ListParagraph"/>
        <w:numPr>
          <w:ilvl w:val="0"/>
          <w:numId w:val="15"/>
        </w:numPr>
        <w:autoSpaceDE w:val="0"/>
        <w:autoSpaceDN w:val="0"/>
        <w:spacing w:after="0" w:line="240" w:lineRule="auto"/>
        <w:jc w:val="both"/>
        <w:rPr>
          <w:b/>
          <w:bCs/>
          <w:sz w:val="28"/>
          <w:szCs w:val="28"/>
          <w:rtl/>
          <w:lang w:val="es-MX"/>
        </w:rPr>
      </w:pPr>
      <w:r w:rsidRPr="00AB654D">
        <w:rPr>
          <w:b/>
          <w:bCs/>
          <w:sz w:val="28"/>
          <w:szCs w:val="28"/>
          <w:rtl/>
          <w:lang w:val="es-MX"/>
        </w:rPr>
        <w:t>أهم</w:t>
      </w:r>
      <w:r w:rsidRPr="00AB654D">
        <w:rPr>
          <w:rFonts w:ascii="Arial" w:hAnsi="Arial"/>
          <w:b/>
          <w:bCs/>
          <w:sz w:val="28"/>
          <w:szCs w:val="28"/>
          <w:lang w:val="es-MX"/>
        </w:rPr>
        <w:t xml:space="preserve"> </w:t>
      </w:r>
      <w:r w:rsidRPr="00AB654D">
        <w:rPr>
          <w:b/>
          <w:bCs/>
          <w:sz w:val="28"/>
          <w:szCs w:val="28"/>
          <w:rtl/>
          <w:lang w:val="es-MX"/>
        </w:rPr>
        <w:t>مواقع الفضائيات الإخبارية العربية والناطقة بالعربية التي يحرص المبحوثون علي متابعتها:</w:t>
      </w:r>
    </w:p>
    <w:p w:rsidR="0042141F" w:rsidRPr="00446AA5" w:rsidRDefault="0042141F" w:rsidP="001D15DE">
      <w:pPr>
        <w:numPr>
          <w:ilvl w:val="0"/>
          <w:numId w:val="27"/>
        </w:numPr>
        <w:autoSpaceDE w:val="0"/>
        <w:autoSpaceDN w:val="0"/>
        <w:spacing w:after="0" w:line="240" w:lineRule="auto"/>
        <w:jc w:val="both"/>
        <w:rPr>
          <w:b/>
          <w:bCs/>
          <w:sz w:val="28"/>
          <w:szCs w:val="28"/>
          <w:rtl/>
          <w:lang w:val="es-MX"/>
        </w:rPr>
      </w:pPr>
      <w:r w:rsidRPr="00446AA5">
        <w:rPr>
          <w:b/>
          <w:bCs/>
          <w:sz w:val="28"/>
          <w:szCs w:val="28"/>
          <w:rtl/>
          <w:lang w:val="es-MX"/>
        </w:rPr>
        <w:t>أهم</w:t>
      </w:r>
      <w:r w:rsidRPr="00446AA5">
        <w:rPr>
          <w:rFonts w:ascii="Arial" w:hAnsi="Arial"/>
          <w:b/>
          <w:bCs/>
          <w:sz w:val="28"/>
          <w:szCs w:val="28"/>
          <w:lang w:val="es-MX"/>
        </w:rPr>
        <w:t xml:space="preserve"> </w:t>
      </w:r>
      <w:r w:rsidRPr="00446AA5">
        <w:rPr>
          <w:b/>
          <w:bCs/>
          <w:sz w:val="28"/>
          <w:szCs w:val="28"/>
          <w:rtl/>
          <w:lang w:val="es-MX"/>
        </w:rPr>
        <w:t>مواقع الفضائيات الإخبارية العربية التي يحرص المبحوثون علي متابعتها:</w:t>
      </w:r>
    </w:p>
    <w:p w:rsidR="0042141F" w:rsidRPr="00446AA5" w:rsidRDefault="0042141F" w:rsidP="00AB654D">
      <w:pPr>
        <w:tabs>
          <w:tab w:val="left" w:pos="503"/>
          <w:tab w:val="center" w:pos="3544"/>
        </w:tabs>
        <w:autoSpaceDE w:val="0"/>
        <w:autoSpaceDN w:val="0"/>
        <w:spacing w:after="0" w:line="240" w:lineRule="auto"/>
        <w:jc w:val="center"/>
        <w:rPr>
          <w:rFonts w:ascii="Arial" w:hAnsi="Arial"/>
          <w:sz w:val="28"/>
          <w:szCs w:val="28"/>
          <w:lang w:val="es-MX" w:bidi="ar-EG"/>
        </w:rPr>
      </w:pPr>
      <w:r>
        <w:rPr>
          <w:sz w:val="28"/>
          <w:szCs w:val="28"/>
          <w:rtl/>
          <w:lang w:val="es-MX" w:bidi="ar-EG"/>
        </w:rPr>
        <w:t>جدول ( 3)</w:t>
      </w:r>
    </w:p>
    <w:p w:rsidR="0042141F" w:rsidRPr="00446AA5" w:rsidRDefault="0042141F" w:rsidP="00AB654D">
      <w:pPr>
        <w:tabs>
          <w:tab w:val="left" w:pos="503"/>
          <w:tab w:val="center" w:pos="3544"/>
        </w:tabs>
        <w:autoSpaceDE w:val="0"/>
        <w:autoSpaceDN w:val="0"/>
        <w:spacing w:after="0" w:line="240" w:lineRule="auto"/>
        <w:jc w:val="center"/>
        <w:rPr>
          <w:sz w:val="28"/>
          <w:szCs w:val="28"/>
          <w:rtl/>
          <w:lang w:val="es-MX" w:bidi="ar-EG"/>
        </w:rPr>
      </w:pPr>
      <w:r w:rsidRPr="00446AA5">
        <w:rPr>
          <w:sz w:val="28"/>
          <w:szCs w:val="28"/>
          <w:rtl/>
          <w:lang w:val="es-MX" w:bidi="ar-EG"/>
        </w:rPr>
        <w:t>ترتيب أهم</w:t>
      </w:r>
      <w:r w:rsidRPr="00446AA5">
        <w:rPr>
          <w:rFonts w:ascii="Arial" w:hAnsi="Arial"/>
          <w:sz w:val="28"/>
          <w:szCs w:val="28"/>
          <w:lang w:val="es-MX" w:bidi="ar-EG"/>
        </w:rPr>
        <w:t xml:space="preserve"> </w:t>
      </w:r>
      <w:r w:rsidRPr="00446AA5">
        <w:rPr>
          <w:sz w:val="28"/>
          <w:szCs w:val="28"/>
          <w:rtl/>
          <w:lang w:val="es-MX" w:bidi="ar-EG"/>
        </w:rPr>
        <w:t>مواقع الفضائيات الإخبارية العربية التي يحرص المبحوثون علي متابعتها</w:t>
      </w:r>
    </w:p>
    <w:tbl>
      <w:tblPr>
        <w:bidiVisual/>
        <w:tblW w:w="8476"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584"/>
        <w:gridCol w:w="702"/>
        <w:gridCol w:w="956"/>
        <w:gridCol w:w="754"/>
        <w:gridCol w:w="956"/>
        <w:gridCol w:w="709"/>
        <w:gridCol w:w="956"/>
        <w:gridCol w:w="857"/>
        <w:gridCol w:w="1002"/>
      </w:tblGrid>
      <w:tr w:rsidR="0042141F" w:rsidRPr="007A18AE">
        <w:trPr>
          <w:trHeight w:hRule="exact" w:val="399"/>
        </w:trPr>
        <w:tc>
          <w:tcPr>
            <w:tcW w:w="1584" w:type="dxa"/>
            <w:vMerge w:val="restart"/>
            <w:tcBorders>
              <w:top w:val="double" w:sz="6" w:space="0" w:color="auto"/>
              <w:left w:val="double" w:sz="6" w:space="0" w:color="auto"/>
              <w:bottom w:val="double" w:sz="4" w:space="0" w:color="auto"/>
              <w:right w:val="double" w:sz="4" w:space="0" w:color="auto"/>
              <w:tr2bl w:val="single" w:sz="8" w:space="0" w:color="auto"/>
            </w:tcBorders>
            <w:shd w:val="pct10" w:color="auto" w:fill="FFFFFF"/>
            <w:vAlign w:val="center"/>
          </w:tcPr>
          <w:p w:rsidR="0042141F" w:rsidRPr="007A18AE" w:rsidRDefault="0042141F" w:rsidP="001D15DE">
            <w:pPr>
              <w:autoSpaceDE w:val="0"/>
              <w:autoSpaceDN w:val="0"/>
              <w:spacing w:after="0" w:line="240" w:lineRule="auto"/>
              <w:jc w:val="both"/>
              <w:rPr>
                <w:b/>
                <w:bCs/>
                <w:sz w:val="24"/>
                <w:szCs w:val="24"/>
                <w:rtl/>
                <w:lang w:val="es-MX"/>
              </w:rPr>
            </w:pPr>
            <w:r w:rsidRPr="007A18AE">
              <w:rPr>
                <w:b/>
                <w:bCs/>
                <w:sz w:val="24"/>
                <w:szCs w:val="24"/>
                <w:rtl/>
                <w:lang w:val="es-MX"/>
              </w:rPr>
              <w:t xml:space="preserve">         العينة</w:t>
            </w:r>
          </w:p>
          <w:p w:rsidR="0042141F" w:rsidRPr="007A18AE" w:rsidRDefault="0042141F" w:rsidP="001D15DE">
            <w:pPr>
              <w:autoSpaceDE w:val="0"/>
              <w:autoSpaceDN w:val="0"/>
              <w:spacing w:after="0" w:line="240" w:lineRule="auto"/>
              <w:jc w:val="both"/>
              <w:rPr>
                <w:b/>
                <w:bCs/>
                <w:sz w:val="24"/>
                <w:szCs w:val="24"/>
                <w:rtl/>
                <w:lang w:val="es-MX" w:bidi="ar-EG"/>
              </w:rPr>
            </w:pPr>
            <w:r w:rsidRPr="007A18AE">
              <w:rPr>
                <w:b/>
                <w:bCs/>
                <w:sz w:val="24"/>
                <w:szCs w:val="24"/>
                <w:rtl/>
                <w:lang w:val="es-MX"/>
              </w:rPr>
              <w:t>المواقع</w:t>
            </w:r>
          </w:p>
        </w:tc>
        <w:tc>
          <w:tcPr>
            <w:tcW w:w="1658" w:type="dxa"/>
            <w:gridSpan w:val="2"/>
            <w:tcBorders>
              <w:top w:val="double" w:sz="6" w:space="0" w:color="auto"/>
              <w:left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jc w:val="both"/>
              <w:rPr>
                <w:b/>
                <w:bCs/>
                <w:sz w:val="24"/>
                <w:szCs w:val="24"/>
                <w:rtl/>
                <w:lang w:val="es-MX" w:bidi="ar-EG"/>
              </w:rPr>
            </w:pPr>
            <w:r w:rsidRPr="007A18AE">
              <w:rPr>
                <w:b/>
                <w:bCs/>
                <w:sz w:val="24"/>
                <w:szCs w:val="24"/>
                <w:rtl/>
                <w:lang w:val="es-MX"/>
              </w:rPr>
              <w:t>الذكور</w:t>
            </w:r>
          </w:p>
        </w:tc>
        <w:tc>
          <w:tcPr>
            <w:tcW w:w="1710" w:type="dxa"/>
            <w:gridSpan w:val="2"/>
            <w:tcBorders>
              <w:top w:val="double" w:sz="6" w:space="0" w:color="auto"/>
              <w:left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rPr>
            </w:pPr>
            <w:r w:rsidRPr="007A18AE">
              <w:rPr>
                <w:b/>
                <w:bCs/>
                <w:sz w:val="24"/>
                <w:szCs w:val="24"/>
                <w:rtl/>
                <w:lang w:val="es-MX"/>
              </w:rPr>
              <w:t>الإناث</w:t>
            </w:r>
          </w:p>
        </w:tc>
        <w:tc>
          <w:tcPr>
            <w:tcW w:w="1665" w:type="dxa"/>
            <w:gridSpan w:val="2"/>
            <w:tcBorders>
              <w:top w:val="double" w:sz="6" w:space="0" w:color="auto"/>
              <w:left w:val="double" w:sz="4" w:space="0" w:color="auto"/>
              <w:right w:val="double" w:sz="6"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rPr>
            </w:pPr>
            <w:r w:rsidRPr="007A18AE">
              <w:rPr>
                <w:b/>
                <w:bCs/>
                <w:sz w:val="24"/>
                <w:szCs w:val="24"/>
                <w:rtl/>
                <w:lang w:val="es-MX"/>
              </w:rPr>
              <w:t>الإجمالي</w:t>
            </w:r>
          </w:p>
        </w:tc>
        <w:tc>
          <w:tcPr>
            <w:tcW w:w="857" w:type="dxa"/>
            <w:vMerge w:val="restart"/>
            <w:tcBorders>
              <w:top w:val="double" w:sz="6" w:space="0" w:color="auto"/>
              <w:left w:val="double" w:sz="6" w:space="0" w:color="auto"/>
              <w:bottom w:val="double" w:sz="4" w:space="0" w:color="auto"/>
              <w:right w:val="double" w:sz="6"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rPr>
            </w:pPr>
            <w:r w:rsidRPr="007A18AE">
              <w:rPr>
                <w:b/>
                <w:bCs/>
                <w:sz w:val="24"/>
                <w:szCs w:val="24"/>
                <w:rtl/>
                <w:lang w:val="es-MX"/>
              </w:rPr>
              <w:t xml:space="preserve">قيمة </w:t>
            </w:r>
            <w:r w:rsidRPr="007A18AE">
              <w:rPr>
                <w:rFonts w:ascii="Arial" w:hAnsi="Arial"/>
                <w:b/>
                <w:bCs/>
                <w:sz w:val="24"/>
                <w:szCs w:val="24"/>
                <w:lang w:val="es-MX"/>
              </w:rPr>
              <w:t>z</w:t>
            </w:r>
          </w:p>
        </w:tc>
        <w:tc>
          <w:tcPr>
            <w:tcW w:w="1002" w:type="dxa"/>
            <w:vMerge w:val="restart"/>
            <w:tcBorders>
              <w:top w:val="double" w:sz="4" w:space="0" w:color="auto"/>
              <w:left w:val="double" w:sz="6" w:space="0" w:color="auto"/>
              <w:bottom w:val="double" w:sz="4" w:space="0" w:color="auto"/>
              <w:right w:val="double" w:sz="6"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rPr>
            </w:pPr>
            <w:r w:rsidRPr="007A18AE">
              <w:rPr>
                <w:b/>
                <w:bCs/>
                <w:sz w:val="24"/>
                <w:szCs w:val="24"/>
                <w:rtl/>
                <w:lang w:val="es-MX"/>
              </w:rPr>
              <w:t>الدلالة</w:t>
            </w:r>
          </w:p>
        </w:tc>
      </w:tr>
      <w:tr w:rsidR="0042141F" w:rsidRPr="007A18AE">
        <w:trPr>
          <w:trHeight w:hRule="exact" w:val="403"/>
        </w:trPr>
        <w:tc>
          <w:tcPr>
            <w:tcW w:w="1584" w:type="dxa"/>
            <w:vMerge/>
            <w:tcBorders>
              <w:top w:val="double" w:sz="6" w:space="0" w:color="auto"/>
              <w:left w:val="double" w:sz="6" w:space="0" w:color="auto"/>
              <w:bottom w:val="double" w:sz="4" w:space="0" w:color="auto"/>
              <w:right w:val="double" w:sz="4" w:space="0" w:color="auto"/>
            </w:tcBorders>
            <w:shd w:val="pct10" w:color="auto" w:fill="FFFFFF"/>
            <w:vAlign w:val="center"/>
          </w:tcPr>
          <w:p w:rsidR="0042141F" w:rsidRPr="007A18AE" w:rsidRDefault="0042141F" w:rsidP="001D15DE">
            <w:pPr>
              <w:bidi w:val="0"/>
              <w:spacing w:after="0" w:line="240" w:lineRule="auto"/>
              <w:jc w:val="both"/>
              <w:rPr>
                <w:rFonts w:ascii="Arial" w:hAnsi="Arial"/>
                <w:b/>
                <w:bCs/>
                <w:sz w:val="24"/>
                <w:szCs w:val="24"/>
                <w:lang w:val="es-MX"/>
              </w:rPr>
            </w:pPr>
          </w:p>
        </w:tc>
        <w:tc>
          <w:tcPr>
            <w:tcW w:w="702" w:type="dxa"/>
            <w:tcBorders>
              <w:left w:val="double" w:sz="4" w:space="0" w:color="auto"/>
              <w:bottom w:val="double" w:sz="4"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rPr>
            </w:pPr>
            <w:r w:rsidRPr="007A18AE">
              <w:rPr>
                <w:b/>
                <w:bCs/>
                <w:sz w:val="24"/>
                <w:szCs w:val="24"/>
                <w:rtl/>
                <w:lang w:val="es-MX"/>
              </w:rPr>
              <w:t>ك</w:t>
            </w:r>
          </w:p>
        </w:tc>
        <w:tc>
          <w:tcPr>
            <w:tcW w:w="956" w:type="dxa"/>
            <w:tcBorders>
              <w:bottom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rPr>
            </w:pPr>
            <w:r w:rsidRPr="007A18AE">
              <w:rPr>
                <w:rFonts w:ascii="Arial" w:hAnsi="Arial"/>
                <w:b/>
                <w:bCs/>
                <w:sz w:val="24"/>
                <w:szCs w:val="24"/>
                <w:lang w:val="es-MX"/>
              </w:rPr>
              <w:t>%</w:t>
            </w:r>
          </w:p>
        </w:tc>
        <w:tc>
          <w:tcPr>
            <w:tcW w:w="754" w:type="dxa"/>
            <w:tcBorders>
              <w:left w:val="double" w:sz="4" w:space="0" w:color="auto"/>
              <w:bottom w:val="double" w:sz="4"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rPr>
            </w:pPr>
            <w:r w:rsidRPr="007A18AE">
              <w:rPr>
                <w:b/>
                <w:bCs/>
                <w:sz w:val="24"/>
                <w:szCs w:val="24"/>
                <w:rtl/>
                <w:lang w:val="es-MX"/>
              </w:rPr>
              <w:t>ك</w:t>
            </w:r>
          </w:p>
        </w:tc>
        <w:tc>
          <w:tcPr>
            <w:tcW w:w="956" w:type="dxa"/>
            <w:tcBorders>
              <w:bottom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rPr>
            </w:pPr>
            <w:r w:rsidRPr="007A18AE">
              <w:rPr>
                <w:rFonts w:ascii="Arial" w:hAnsi="Arial"/>
                <w:b/>
                <w:bCs/>
                <w:sz w:val="24"/>
                <w:szCs w:val="24"/>
                <w:lang w:val="es-MX"/>
              </w:rPr>
              <w:t>%</w:t>
            </w:r>
          </w:p>
        </w:tc>
        <w:tc>
          <w:tcPr>
            <w:tcW w:w="709" w:type="dxa"/>
            <w:tcBorders>
              <w:left w:val="double" w:sz="4" w:space="0" w:color="auto"/>
              <w:bottom w:val="double" w:sz="4"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rPr>
            </w:pPr>
            <w:r w:rsidRPr="007A18AE">
              <w:rPr>
                <w:b/>
                <w:bCs/>
                <w:sz w:val="24"/>
                <w:szCs w:val="24"/>
                <w:rtl/>
                <w:lang w:val="es-MX"/>
              </w:rPr>
              <w:t>ك</w:t>
            </w:r>
          </w:p>
        </w:tc>
        <w:tc>
          <w:tcPr>
            <w:tcW w:w="956" w:type="dxa"/>
            <w:tcBorders>
              <w:bottom w:val="double" w:sz="4" w:space="0" w:color="auto"/>
              <w:right w:val="double" w:sz="6" w:space="0" w:color="auto"/>
            </w:tcBorders>
            <w:shd w:val="pct10"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rPr>
            </w:pPr>
            <w:r w:rsidRPr="007A18AE">
              <w:rPr>
                <w:rFonts w:ascii="Arial" w:hAnsi="Arial"/>
                <w:b/>
                <w:bCs/>
                <w:sz w:val="24"/>
                <w:szCs w:val="24"/>
                <w:lang w:val="es-MX"/>
              </w:rPr>
              <w:t>%</w:t>
            </w:r>
          </w:p>
        </w:tc>
        <w:tc>
          <w:tcPr>
            <w:tcW w:w="857" w:type="dxa"/>
            <w:vMerge/>
            <w:tcBorders>
              <w:top w:val="double" w:sz="6" w:space="0" w:color="auto"/>
              <w:left w:val="double" w:sz="6" w:space="0" w:color="auto"/>
              <w:bottom w:val="double" w:sz="4" w:space="0" w:color="auto"/>
              <w:right w:val="double" w:sz="6" w:space="0" w:color="auto"/>
            </w:tcBorders>
            <w:shd w:val="pct10" w:color="auto" w:fill="FFFFFF"/>
            <w:vAlign w:val="center"/>
          </w:tcPr>
          <w:p w:rsidR="0042141F" w:rsidRPr="007A18AE" w:rsidRDefault="0042141F" w:rsidP="001D15DE">
            <w:pPr>
              <w:bidi w:val="0"/>
              <w:spacing w:after="0" w:line="240" w:lineRule="auto"/>
              <w:jc w:val="both"/>
              <w:rPr>
                <w:rFonts w:ascii="Arial" w:hAnsi="Arial"/>
                <w:b/>
                <w:bCs/>
                <w:sz w:val="24"/>
                <w:szCs w:val="24"/>
              </w:rPr>
            </w:pPr>
          </w:p>
        </w:tc>
        <w:tc>
          <w:tcPr>
            <w:tcW w:w="1002" w:type="dxa"/>
            <w:vMerge/>
            <w:tcBorders>
              <w:top w:val="double" w:sz="4" w:space="0" w:color="auto"/>
              <w:left w:val="double" w:sz="6" w:space="0" w:color="auto"/>
              <w:bottom w:val="double" w:sz="4" w:space="0" w:color="auto"/>
              <w:right w:val="double" w:sz="6" w:space="0" w:color="auto"/>
            </w:tcBorders>
            <w:shd w:val="pct10" w:color="auto" w:fill="FFFFFF"/>
            <w:vAlign w:val="center"/>
          </w:tcPr>
          <w:p w:rsidR="0042141F" w:rsidRPr="007A18AE" w:rsidRDefault="0042141F" w:rsidP="001D15DE">
            <w:pPr>
              <w:bidi w:val="0"/>
              <w:spacing w:after="0" w:line="240" w:lineRule="auto"/>
              <w:jc w:val="both"/>
              <w:rPr>
                <w:rFonts w:ascii="Arial" w:hAnsi="Arial"/>
                <w:b/>
                <w:bCs/>
                <w:sz w:val="24"/>
                <w:szCs w:val="24"/>
                <w:lang w:val="es-MX"/>
              </w:rPr>
            </w:pPr>
          </w:p>
        </w:tc>
      </w:tr>
      <w:tr w:rsidR="0042141F" w:rsidRPr="007A18AE">
        <w:trPr>
          <w:trHeight w:hRule="exact" w:val="340"/>
        </w:trPr>
        <w:tc>
          <w:tcPr>
            <w:tcW w:w="1584" w:type="dxa"/>
            <w:tcBorders>
              <w:left w:val="double" w:sz="6"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bidi="ar-EG"/>
              </w:rPr>
            </w:pPr>
            <w:r w:rsidRPr="007A18AE">
              <w:rPr>
                <w:rFonts w:ascii="Arial" w:hAnsi="Arial"/>
                <w:sz w:val="24"/>
                <w:szCs w:val="24"/>
                <w:lang w:val="es-MX"/>
              </w:rPr>
              <w:t>exctra news</w:t>
            </w:r>
          </w:p>
        </w:tc>
        <w:tc>
          <w:tcPr>
            <w:tcW w:w="702"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144</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sz w:val="24"/>
                <w:szCs w:val="24"/>
                <w:rtl/>
                <w:lang w:val="es-MX" w:bidi="ar-EG"/>
              </w:rPr>
            </w:pPr>
            <w:r w:rsidRPr="007A18AE">
              <w:rPr>
                <w:sz w:val="24"/>
                <w:szCs w:val="24"/>
                <w:rtl/>
                <w:lang w:val="es-MX"/>
              </w:rPr>
              <w:t>63.20</w:t>
            </w:r>
          </w:p>
        </w:tc>
        <w:tc>
          <w:tcPr>
            <w:tcW w:w="754"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205</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sz w:val="24"/>
                <w:szCs w:val="24"/>
                <w:rtl/>
                <w:lang w:val="es-MX" w:bidi="ar-EG"/>
              </w:rPr>
            </w:pPr>
            <w:r w:rsidRPr="007A18AE">
              <w:rPr>
                <w:sz w:val="24"/>
                <w:szCs w:val="24"/>
                <w:rtl/>
                <w:lang w:val="es-MX"/>
              </w:rPr>
              <w:t>75.40</w:t>
            </w:r>
          </w:p>
        </w:tc>
        <w:tc>
          <w:tcPr>
            <w:tcW w:w="709"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349</w:t>
            </w:r>
          </w:p>
        </w:tc>
        <w:tc>
          <w:tcPr>
            <w:tcW w:w="956" w:type="dxa"/>
            <w:tcBorders>
              <w:left w:val="single" w:sz="8"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69.80</w:t>
            </w:r>
          </w:p>
        </w:tc>
        <w:tc>
          <w:tcPr>
            <w:tcW w:w="857"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2.959-</w:t>
            </w:r>
          </w:p>
        </w:tc>
        <w:tc>
          <w:tcPr>
            <w:tcW w:w="1002"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0.01</w:t>
            </w:r>
          </w:p>
        </w:tc>
      </w:tr>
      <w:tr w:rsidR="0042141F" w:rsidRPr="007A18AE">
        <w:trPr>
          <w:trHeight w:hRule="exact" w:val="340"/>
        </w:trPr>
        <w:tc>
          <w:tcPr>
            <w:tcW w:w="1584" w:type="dxa"/>
            <w:tcBorders>
              <w:left w:val="double" w:sz="6"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sz w:val="24"/>
                <w:szCs w:val="24"/>
                <w:rtl/>
                <w:lang w:val="es-MX" w:bidi="ar-EG"/>
              </w:rPr>
            </w:pPr>
            <w:r w:rsidRPr="007A18AE">
              <w:rPr>
                <w:sz w:val="24"/>
                <w:szCs w:val="24"/>
                <w:rtl/>
                <w:lang w:val="es-MX"/>
              </w:rPr>
              <w:t>النيل للأخبار</w:t>
            </w:r>
          </w:p>
        </w:tc>
        <w:tc>
          <w:tcPr>
            <w:tcW w:w="702"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139</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61.00</w:t>
            </w:r>
          </w:p>
        </w:tc>
        <w:tc>
          <w:tcPr>
            <w:tcW w:w="754"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175</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64.30</w:t>
            </w:r>
          </w:p>
        </w:tc>
        <w:tc>
          <w:tcPr>
            <w:tcW w:w="709"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314</w:t>
            </w:r>
          </w:p>
        </w:tc>
        <w:tc>
          <w:tcPr>
            <w:tcW w:w="956" w:type="dxa"/>
            <w:tcBorders>
              <w:left w:val="single" w:sz="8"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62.80</w:t>
            </w:r>
          </w:p>
        </w:tc>
        <w:tc>
          <w:tcPr>
            <w:tcW w:w="857"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0.776-</w:t>
            </w:r>
          </w:p>
        </w:tc>
        <w:tc>
          <w:tcPr>
            <w:tcW w:w="1002"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غير دالة</w:t>
            </w:r>
          </w:p>
        </w:tc>
      </w:tr>
      <w:tr w:rsidR="0042141F" w:rsidRPr="007A18AE">
        <w:trPr>
          <w:trHeight w:hRule="exact" w:val="340"/>
        </w:trPr>
        <w:tc>
          <w:tcPr>
            <w:tcW w:w="1584" w:type="dxa"/>
            <w:tcBorders>
              <w:left w:val="double" w:sz="6"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العربية نت</w:t>
            </w:r>
          </w:p>
        </w:tc>
        <w:tc>
          <w:tcPr>
            <w:tcW w:w="702"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146</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64.00</w:t>
            </w:r>
          </w:p>
        </w:tc>
        <w:tc>
          <w:tcPr>
            <w:tcW w:w="754"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162</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59.60</w:t>
            </w:r>
          </w:p>
        </w:tc>
        <w:tc>
          <w:tcPr>
            <w:tcW w:w="709"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308</w:t>
            </w:r>
          </w:p>
        </w:tc>
        <w:tc>
          <w:tcPr>
            <w:tcW w:w="956" w:type="dxa"/>
            <w:tcBorders>
              <w:left w:val="single" w:sz="8"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61.60</w:t>
            </w:r>
          </w:p>
        </w:tc>
        <w:tc>
          <w:tcPr>
            <w:tcW w:w="857"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1.024-</w:t>
            </w:r>
          </w:p>
        </w:tc>
        <w:tc>
          <w:tcPr>
            <w:tcW w:w="1002"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غير دالة</w:t>
            </w:r>
          </w:p>
        </w:tc>
      </w:tr>
      <w:tr w:rsidR="0042141F" w:rsidRPr="007A18AE">
        <w:trPr>
          <w:trHeight w:hRule="exact" w:val="340"/>
        </w:trPr>
        <w:tc>
          <w:tcPr>
            <w:tcW w:w="1584" w:type="dxa"/>
            <w:tcBorders>
              <w:left w:val="double" w:sz="6"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الجزيرة نت</w:t>
            </w:r>
          </w:p>
        </w:tc>
        <w:tc>
          <w:tcPr>
            <w:tcW w:w="702"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144</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63.20</w:t>
            </w:r>
          </w:p>
        </w:tc>
        <w:tc>
          <w:tcPr>
            <w:tcW w:w="754"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154</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56.60</w:t>
            </w:r>
          </w:p>
        </w:tc>
        <w:tc>
          <w:tcPr>
            <w:tcW w:w="709"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298</w:t>
            </w:r>
          </w:p>
        </w:tc>
        <w:tc>
          <w:tcPr>
            <w:tcW w:w="956" w:type="dxa"/>
            <w:tcBorders>
              <w:left w:val="single" w:sz="8"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59.60</w:t>
            </w:r>
          </w:p>
        </w:tc>
        <w:tc>
          <w:tcPr>
            <w:tcW w:w="857"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1.483-</w:t>
            </w:r>
          </w:p>
        </w:tc>
        <w:tc>
          <w:tcPr>
            <w:tcW w:w="1002"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غير دالة</w:t>
            </w:r>
          </w:p>
        </w:tc>
      </w:tr>
      <w:tr w:rsidR="0042141F" w:rsidRPr="007A18AE">
        <w:trPr>
          <w:trHeight w:hRule="exact" w:val="340"/>
        </w:trPr>
        <w:tc>
          <w:tcPr>
            <w:tcW w:w="1584" w:type="dxa"/>
            <w:tcBorders>
              <w:left w:val="double" w:sz="6"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أخرى</w:t>
            </w:r>
          </w:p>
        </w:tc>
        <w:tc>
          <w:tcPr>
            <w:tcW w:w="702"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84</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36.80</w:t>
            </w:r>
          </w:p>
        </w:tc>
        <w:tc>
          <w:tcPr>
            <w:tcW w:w="754"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110</w:t>
            </w:r>
          </w:p>
        </w:tc>
        <w:tc>
          <w:tcPr>
            <w:tcW w:w="956" w:type="dxa"/>
            <w:tcBorders>
              <w:left w:val="single" w:sz="8"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40.40</w:t>
            </w:r>
          </w:p>
        </w:tc>
        <w:tc>
          <w:tcPr>
            <w:tcW w:w="709" w:type="dxa"/>
            <w:tcBorders>
              <w:left w:val="double" w:sz="4" w:space="0" w:color="auto"/>
              <w:right w:val="single" w:sz="8"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194</w:t>
            </w:r>
          </w:p>
        </w:tc>
        <w:tc>
          <w:tcPr>
            <w:tcW w:w="956" w:type="dxa"/>
            <w:tcBorders>
              <w:left w:val="single" w:sz="8"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38.80</w:t>
            </w:r>
          </w:p>
        </w:tc>
        <w:tc>
          <w:tcPr>
            <w:tcW w:w="857"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rPr>
            </w:pPr>
            <w:r w:rsidRPr="007A18AE">
              <w:rPr>
                <w:sz w:val="24"/>
                <w:szCs w:val="24"/>
                <w:rtl/>
                <w:lang w:val="es-MX"/>
              </w:rPr>
              <w:t>0.822-</w:t>
            </w:r>
          </w:p>
        </w:tc>
        <w:tc>
          <w:tcPr>
            <w:tcW w:w="1002" w:type="dxa"/>
            <w:tcBorders>
              <w:left w:val="double" w:sz="6"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sz w:val="24"/>
                <w:szCs w:val="24"/>
                <w:lang w:val="es-MX" w:bidi="ar-EG"/>
              </w:rPr>
            </w:pPr>
            <w:r w:rsidRPr="007A18AE">
              <w:rPr>
                <w:sz w:val="24"/>
                <w:szCs w:val="24"/>
                <w:rtl/>
                <w:lang w:val="es-MX"/>
              </w:rPr>
              <w:t>غير دالة</w:t>
            </w:r>
          </w:p>
        </w:tc>
      </w:tr>
      <w:tr w:rsidR="0042141F" w:rsidRPr="007A18AE">
        <w:trPr>
          <w:gridAfter w:val="2"/>
          <w:wAfter w:w="1859" w:type="dxa"/>
          <w:trHeight w:hRule="exact" w:val="340"/>
        </w:trPr>
        <w:tc>
          <w:tcPr>
            <w:tcW w:w="1584" w:type="dxa"/>
            <w:tcBorders>
              <w:top w:val="double" w:sz="4" w:space="0" w:color="auto"/>
              <w:left w:val="double" w:sz="6" w:space="0" w:color="auto"/>
              <w:bottom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bidi="ar-EG"/>
              </w:rPr>
            </w:pPr>
            <w:r w:rsidRPr="007A18AE">
              <w:rPr>
                <w:b/>
                <w:bCs/>
                <w:sz w:val="24"/>
                <w:szCs w:val="24"/>
                <w:rtl/>
                <w:lang w:val="es-MX"/>
              </w:rPr>
              <w:t>المجموع</w:t>
            </w:r>
          </w:p>
        </w:tc>
        <w:tc>
          <w:tcPr>
            <w:tcW w:w="1658"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rPr>
            </w:pPr>
            <w:r w:rsidRPr="007A18AE">
              <w:rPr>
                <w:b/>
                <w:bCs/>
                <w:sz w:val="24"/>
                <w:szCs w:val="24"/>
                <w:rtl/>
                <w:lang w:val="es-MX"/>
              </w:rPr>
              <w:t>228</w:t>
            </w:r>
          </w:p>
        </w:tc>
        <w:tc>
          <w:tcPr>
            <w:tcW w:w="1710"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rPr>
            </w:pPr>
            <w:r w:rsidRPr="007A18AE">
              <w:rPr>
                <w:b/>
                <w:bCs/>
                <w:sz w:val="24"/>
                <w:szCs w:val="24"/>
                <w:rtl/>
                <w:lang w:val="es-MX"/>
              </w:rPr>
              <w:t>272</w:t>
            </w:r>
          </w:p>
        </w:tc>
        <w:tc>
          <w:tcPr>
            <w:tcW w:w="1665" w:type="dxa"/>
            <w:gridSpan w:val="2"/>
            <w:tcBorders>
              <w:top w:val="double" w:sz="4" w:space="0" w:color="auto"/>
              <w:left w:val="double" w:sz="4" w:space="0" w:color="auto"/>
              <w:bottom w:val="double" w:sz="4" w:space="0" w:color="auto"/>
              <w:right w:val="double" w:sz="6" w:space="0" w:color="auto"/>
            </w:tcBorders>
            <w:shd w:val="clear" w:color="auto" w:fill="FFFFFF"/>
            <w:vAlign w:val="center"/>
          </w:tcPr>
          <w:p w:rsidR="0042141F" w:rsidRPr="007A18AE" w:rsidRDefault="0042141F" w:rsidP="001D15DE">
            <w:pPr>
              <w:autoSpaceDE w:val="0"/>
              <w:autoSpaceDN w:val="0"/>
              <w:spacing w:after="0" w:line="240" w:lineRule="auto"/>
              <w:jc w:val="both"/>
              <w:rPr>
                <w:rFonts w:ascii="Arial" w:hAnsi="Arial"/>
                <w:b/>
                <w:bCs/>
                <w:sz w:val="24"/>
                <w:szCs w:val="24"/>
                <w:lang w:val="es-MX"/>
              </w:rPr>
            </w:pPr>
            <w:r w:rsidRPr="007A18AE">
              <w:rPr>
                <w:b/>
                <w:bCs/>
                <w:sz w:val="24"/>
                <w:szCs w:val="24"/>
                <w:rtl/>
                <w:lang w:val="es-MX"/>
              </w:rPr>
              <w:t>500</w:t>
            </w:r>
          </w:p>
        </w:tc>
      </w:tr>
    </w:tbl>
    <w:p w:rsidR="0042141F" w:rsidRPr="00446AA5" w:rsidRDefault="0042141F" w:rsidP="001D15DE">
      <w:pPr>
        <w:tabs>
          <w:tab w:val="left" w:pos="503"/>
          <w:tab w:val="center" w:pos="3544"/>
        </w:tabs>
        <w:autoSpaceDE w:val="0"/>
        <w:autoSpaceDN w:val="0"/>
        <w:spacing w:after="0" w:line="240" w:lineRule="auto"/>
        <w:jc w:val="both"/>
        <w:rPr>
          <w:color w:val="FF0000"/>
          <w:sz w:val="28"/>
          <w:szCs w:val="28"/>
          <w:rtl/>
          <w:lang w:val="es-MX"/>
        </w:rPr>
      </w:pPr>
      <w:r w:rsidRPr="00446AA5">
        <w:rPr>
          <w:b/>
          <w:bCs/>
          <w:sz w:val="28"/>
          <w:szCs w:val="28"/>
          <w:rtl/>
          <w:lang w:val="es-MX"/>
        </w:rPr>
        <w:t>تشير النتائج التفصيلية للجدول السابق</w:t>
      </w:r>
      <w:r w:rsidRPr="00446AA5">
        <w:rPr>
          <w:sz w:val="28"/>
          <w:szCs w:val="28"/>
          <w:rtl/>
          <w:lang w:val="es-MX"/>
        </w:rPr>
        <w:t xml:space="preserve"> إلى </w:t>
      </w:r>
      <w:r w:rsidRPr="00446AA5">
        <w:rPr>
          <w:sz w:val="28"/>
          <w:szCs w:val="28"/>
          <w:rtl/>
          <w:lang w:val="es-MX" w:bidi="ar-EG"/>
        </w:rPr>
        <w:t>أهم</w:t>
      </w:r>
      <w:r w:rsidRPr="00446AA5">
        <w:rPr>
          <w:rFonts w:ascii="Arial" w:hAnsi="Arial"/>
          <w:sz w:val="28"/>
          <w:szCs w:val="28"/>
          <w:lang w:val="es-MX" w:bidi="ar-EG"/>
        </w:rPr>
        <w:t xml:space="preserve"> </w:t>
      </w:r>
      <w:r w:rsidRPr="00446AA5">
        <w:rPr>
          <w:sz w:val="28"/>
          <w:szCs w:val="28"/>
          <w:rtl/>
          <w:lang w:val="es-MX" w:bidi="ar-EG"/>
        </w:rPr>
        <w:t xml:space="preserve">مواقع الفضائيات الإخبارية العربية التي يحرص المبحوثون علي متابعتها حيث جاء فى الترتيب الأول فى  موقع </w:t>
      </w:r>
      <w:r w:rsidRPr="00446AA5">
        <w:rPr>
          <w:rFonts w:ascii="Arial" w:hAnsi="Arial"/>
          <w:sz w:val="28"/>
          <w:szCs w:val="28"/>
          <w:lang w:bidi="ar-EG"/>
        </w:rPr>
        <w:t>exctra news</w:t>
      </w:r>
      <w:r w:rsidRPr="00446AA5">
        <w:rPr>
          <w:sz w:val="28"/>
          <w:szCs w:val="28"/>
          <w:rtl/>
          <w:lang w:val="es-MX" w:bidi="ar-EG"/>
        </w:rPr>
        <w:t xml:space="preserve"> </w:t>
      </w:r>
      <w:r w:rsidRPr="00446AA5">
        <w:rPr>
          <w:sz w:val="28"/>
          <w:szCs w:val="28"/>
          <w:rtl/>
          <w:lang w:val="es-MX"/>
        </w:rPr>
        <w:t xml:space="preserve">بنسبة </w:t>
      </w:r>
      <w:r w:rsidRPr="00446AA5">
        <w:rPr>
          <w:sz w:val="28"/>
          <w:szCs w:val="28"/>
          <w:rtl/>
          <w:lang w:val="es-MX" w:bidi="ar-EG"/>
        </w:rPr>
        <w:t>69.8</w:t>
      </w:r>
      <w:r w:rsidRPr="00446AA5">
        <w:rPr>
          <w:sz w:val="28"/>
          <w:szCs w:val="28"/>
          <w:rtl/>
          <w:lang w:val="es-MX"/>
        </w:rPr>
        <w:t xml:space="preserve">% من إجمالى مفردات عينة الدراسة، وجاء فى الترتيب الثانى موقع النيل للأخبار بنسبة 62.8% </w:t>
      </w:r>
      <w:r>
        <w:rPr>
          <w:sz w:val="28"/>
          <w:szCs w:val="28"/>
          <w:rtl/>
          <w:lang w:val="es-MX"/>
        </w:rPr>
        <w:t>،</w:t>
      </w:r>
      <w:r w:rsidRPr="00446AA5">
        <w:rPr>
          <w:sz w:val="28"/>
          <w:szCs w:val="28"/>
          <w:rtl/>
          <w:lang w:val="es-MX"/>
        </w:rPr>
        <w:t>وجاء فى الترتيب الث</w:t>
      </w:r>
      <w:r>
        <w:rPr>
          <w:sz w:val="28"/>
          <w:szCs w:val="28"/>
          <w:rtl/>
          <w:lang w:val="es-MX"/>
        </w:rPr>
        <w:t>الث موقع العربية نت بنسبة 61.6%،</w:t>
      </w:r>
      <w:r w:rsidRPr="00446AA5">
        <w:rPr>
          <w:sz w:val="28"/>
          <w:szCs w:val="28"/>
          <w:rtl/>
          <w:lang w:val="es-MX"/>
        </w:rPr>
        <w:t xml:space="preserve">وجاء فى الترتيب الرابع موقع الجزيرة نت بنسبة 59.6% </w:t>
      </w:r>
      <w:r>
        <w:rPr>
          <w:sz w:val="28"/>
          <w:szCs w:val="28"/>
          <w:rtl/>
          <w:lang w:val="es-MX"/>
        </w:rPr>
        <w:t>،</w:t>
      </w:r>
      <w:r w:rsidRPr="00446AA5">
        <w:rPr>
          <w:color w:val="000000"/>
          <w:sz w:val="28"/>
          <w:szCs w:val="28"/>
          <w:rtl/>
          <w:lang w:val="es-MX"/>
        </w:rPr>
        <w:t>وجاء فى الترتيب الخامس موقع أخرى تذكر بنسبة 38.8% وقد  ذكر فى هذه الفئة موقع قناة الحدث مما يدل على تصدر المواقع السعودية ومكانتها لدى الشباب نظرا لكثرة المامها بتفاصيل القضايا العربية المختلفة.</w:t>
      </w:r>
    </w:p>
    <w:p w:rsidR="0042141F" w:rsidRPr="00446AA5" w:rsidRDefault="0042141F" w:rsidP="001D15DE">
      <w:pPr>
        <w:numPr>
          <w:ilvl w:val="0"/>
          <w:numId w:val="27"/>
        </w:numPr>
        <w:autoSpaceDE w:val="0"/>
        <w:autoSpaceDN w:val="0"/>
        <w:spacing w:after="0" w:line="240" w:lineRule="auto"/>
        <w:jc w:val="both"/>
        <w:rPr>
          <w:rFonts w:ascii="Arial" w:hAnsi="Arial"/>
          <w:b/>
          <w:bCs/>
          <w:sz w:val="28"/>
          <w:szCs w:val="28"/>
          <w:lang w:val="es-MX"/>
        </w:rPr>
      </w:pPr>
      <w:r w:rsidRPr="00446AA5">
        <w:rPr>
          <w:b/>
          <w:bCs/>
          <w:sz w:val="28"/>
          <w:szCs w:val="28"/>
          <w:rtl/>
          <w:lang w:val="es-MX"/>
        </w:rPr>
        <w:t>أهم</w:t>
      </w:r>
      <w:r w:rsidRPr="00446AA5">
        <w:rPr>
          <w:rFonts w:ascii="Arial" w:hAnsi="Arial"/>
          <w:b/>
          <w:bCs/>
          <w:sz w:val="28"/>
          <w:szCs w:val="28"/>
          <w:lang w:val="es-MX"/>
        </w:rPr>
        <w:t xml:space="preserve"> </w:t>
      </w:r>
      <w:r w:rsidRPr="00446AA5">
        <w:rPr>
          <w:b/>
          <w:bCs/>
          <w:sz w:val="28"/>
          <w:szCs w:val="28"/>
          <w:rtl/>
          <w:lang w:val="es-MX"/>
        </w:rPr>
        <w:t>مواقع الفضائيات الإخبارية الناطقة بالعربية التي يحرص المبحوثون علي متابعتها:</w:t>
      </w:r>
    </w:p>
    <w:p w:rsidR="0042141F" w:rsidRPr="00446AA5" w:rsidRDefault="0042141F" w:rsidP="00BC1DFB">
      <w:pPr>
        <w:tabs>
          <w:tab w:val="left" w:pos="503"/>
          <w:tab w:val="center" w:pos="3544"/>
        </w:tabs>
        <w:autoSpaceDE w:val="0"/>
        <w:autoSpaceDN w:val="0"/>
        <w:spacing w:after="0" w:line="240" w:lineRule="auto"/>
        <w:jc w:val="center"/>
        <w:rPr>
          <w:rFonts w:ascii="Arial" w:hAnsi="Arial"/>
          <w:sz w:val="28"/>
          <w:szCs w:val="28"/>
          <w:lang w:val="es-MX" w:bidi="ar-EG"/>
        </w:rPr>
      </w:pPr>
      <w:r w:rsidRPr="00446AA5">
        <w:rPr>
          <w:sz w:val="28"/>
          <w:szCs w:val="28"/>
          <w:rtl/>
          <w:lang w:val="es-MX" w:bidi="ar-EG"/>
        </w:rPr>
        <w:t xml:space="preserve">جدول ( </w:t>
      </w:r>
      <w:r>
        <w:rPr>
          <w:sz w:val="28"/>
          <w:szCs w:val="28"/>
          <w:rtl/>
          <w:lang w:val="es-MX" w:bidi="ar-EG"/>
        </w:rPr>
        <w:t>4</w:t>
      </w:r>
      <w:r w:rsidRPr="00446AA5">
        <w:rPr>
          <w:sz w:val="28"/>
          <w:szCs w:val="28"/>
          <w:rtl/>
          <w:lang w:val="es-MX" w:bidi="ar-EG"/>
        </w:rPr>
        <w:t>)</w:t>
      </w:r>
    </w:p>
    <w:p w:rsidR="0042141F" w:rsidRPr="00446AA5" w:rsidRDefault="0042141F" w:rsidP="00BC1DFB">
      <w:pPr>
        <w:tabs>
          <w:tab w:val="left" w:pos="503"/>
          <w:tab w:val="center" w:pos="3544"/>
        </w:tabs>
        <w:autoSpaceDE w:val="0"/>
        <w:autoSpaceDN w:val="0"/>
        <w:spacing w:after="0" w:line="240" w:lineRule="auto"/>
        <w:jc w:val="center"/>
        <w:rPr>
          <w:sz w:val="28"/>
          <w:szCs w:val="28"/>
          <w:rtl/>
          <w:lang w:val="es-MX" w:bidi="ar-EG"/>
        </w:rPr>
      </w:pPr>
      <w:r w:rsidRPr="00446AA5">
        <w:rPr>
          <w:sz w:val="28"/>
          <w:szCs w:val="28"/>
          <w:rtl/>
          <w:lang w:val="es-MX" w:bidi="ar-EG"/>
        </w:rPr>
        <w:t>أهم</w:t>
      </w:r>
      <w:r w:rsidRPr="00446AA5">
        <w:rPr>
          <w:rFonts w:ascii="Arial" w:hAnsi="Arial"/>
          <w:sz w:val="28"/>
          <w:szCs w:val="28"/>
          <w:lang w:val="es-MX" w:bidi="ar-EG"/>
        </w:rPr>
        <w:t xml:space="preserve"> </w:t>
      </w:r>
      <w:r w:rsidRPr="00446AA5">
        <w:rPr>
          <w:sz w:val="28"/>
          <w:szCs w:val="28"/>
          <w:rtl/>
          <w:lang w:val="es-MX" w:bidi="ar-EG"/>
        </w:rPr>
        <w:t>مواقع الفضائيات الإخبارية الناطقة بالعربية التي يحرص المبحوثون علي متابعتها</w:t>
      </w:r>
    </w:p>
    <w:tbl>
      <w:tblPr>
        <w:bidiVisual/>
        <w:tblW w:w="83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542"/>
        <w:gridCol w:w="653"/>
        <w:gridCol w:w="956"/>
        <w:gridCol w:w="754"/>
        <w:gridCol w:w="956"/>
        <w:gridCol w:w="709"/>
        <w:gridCol w:w="956"/>
        <w:gridCol w:w="857"/>
        <w:gridCol w:w="1002"/>
      </w:tblGrid>
      <w:tr w:rsidR="0042141F" w:rsidRPr="007A18AE">
        <w:trPr>
          <w:trHeight w:hRule="exact" w:val="399"/>
          <w:jc w:val="center"/>
        </w:trPr>
        <w:tc>
          <w:tcPr>
            <w:tcW w:w="1542" w:type="dxa"/>
            <w:vMerge w:val="restart"/>
            <w:tcBorders>
              <w:top w:val="double" w:sz="6" w:space="0" w:color="auto"/>
              <w:left w:val="double" w:sz="6" w:space="0" w:color="auto"/>
              <w:bottom w:val="double" w:sz="4" w:space="0" w:color="auto"/>
              <w:right w:val="double" w:sz="4" w:space="0" w:color="auto"/>
              <w:tr2bl w:val="single" w:sz="8" w:space="0" w:color="auto"/>
            </w:tcBorders>
            <w:shd w:val="pct10" w:color="auto" w:fill="FFFFFF"/>
            <w:vAlign w:val="center"/>
          </w:tcPr>
          <w:p w:rsidR="0042141F" w:rsidRPr="00446AA5" w:rsidRDefault="0042141F" w:rsidP="001D15DE">
            <w:pPr>
              <w:autoSpaceDE w:val="0"/>
              <w:autoSpaceDN w:val="0"/>
              <w:spacing w:after="0" w:line="240" w:lineRule="auto"/>
              <w:jc w:val="both"/>
              <w:rPr>
                <w:b/>
                <w:bCs/>
                <w:sz w:val="24"/>
                <w:szCs w:val="24"/>
                <w:rtl/>
                <w:lang w:val="es-MX"/>
              </w:rPr>
            </w:pPr>
            <w:r w:rsidRPr="00446AA5">
              <w:rPr>
                <w:b/>
                <w:bCs/>
                <w:sz w:val="24"/>
                <w:szCs w:val="24"/>
                <w:rtl/>
                <w:lang w:val="es-MX"/>
              </w:rPr>
              <w:t xml:space="preserve">         العينة</w:t>
            </w:r>
          </w:p>
          <w:p w:rsidR="0042141F" w:rsidRPr="00446AA5" w:rsidRDefault="0042141F" w:rsidP="001D15DE">
            <w:pPr>
              <w:autoSpaceDE w:val="0"/>
              <w:autoSpaceDN w:val="0"/>
              <w:spacing w:after="0" w:line="240" w:lineRule="auto"/>
              <w:jc w:val="both"/>
              <w:rPr>
                <w:b/>
                <w:bCs/>
                <w:sz w:val="24"/>
                <w:szCs w:val="24"/>
                <w:rtl/>
                <w:lang w:val="es-MX" w:bidi="ar-EG"/>
              </w:rPr>
            </w:pPr>
            <w:r w:rsidRPr="00446AA5">
              <w:rPr>
                <w:b/>
                <w:bCs/>
                <w:sz w:val="24"/>
                <w:szCs w:val="24"/>
                <w:rtl/>
                <w:lang w:val="es-MX"/>
              </w:rPr>
              <w:t>المواقع</w:t>
            </w:r>
          </w:p>
        </w:tc>
        <w:tc>
          <w:tcPr>
            <w:tcW w:w="1609" w:type="dxa"/>
            <w:gridSpan w:val="2"/>
            <w:tcBorders>
              <w:top w:val="double" w:sz="6" w:space="0" w:color="auto"/>
              <w:left w:val="double" w:sz="4" w:space="0" w:color="auto"/>
              <w:right w:val="double" w:sz="4"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الذكور</w:t>
            </w:r>
          </w:p>
        </w:tc>
        <w:tc>
          <w:tcPr>
            <w:tcW w:w="1710" w:type="dxa"/>
            <w:gridSpan w:val="2"/>
            <w:tcBorders>
              <w:top w:val="double" w:sz="6" w:space="0" w:color="auto"/>
              <w:left w:val="double" w:sz="4" w:space="0" w:color="auto"/>
              <w:right w:val="double" w:sz="4"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الإناث</w:t>
            </w:r>
          </w:p>
        </w:tc>
        <w:tc>
          <w:tcPr>
            <w:tcW w:w="1665" w:type="dxa"/>
            <w:gridSpan w:val="2"/>
            <w:tcBorders>
              <w:top w:val="double" w:sz="6" w:space="0" w:color="auto"/>
              <w:left w:val="double" w:sz="4" w:space="0" w:color="auto"/>
              <w:right w:val="double" w:sz="6"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الإجمالي</w:t>
            </w:r>
          </w:p>
        </w:tc>
        <w:tc>
          <w:tcPr>
            <w:tcW w:w="857" w:type="dxa"/>
            <w:vMerge w:val="restart"/>
            <w:tcBorders>
              <w:top w:val="double" w:sz="6" w:space="0" w:color="auto"/>
              <w:left w:val="double" w:sz="6" w:space="0" w:color="auto"/>
              <w:bottom w:val="double" w:sz="4" w:space="0" w:color="auto"/>
              <w:right w:val="double" w:sz="6"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b/>
                <w:bCs/>
                <w:sz w:val="24"/>
                <w:szCs w:val="24"/>
                <w:rtl/>
                <w:lang w:val="es-MX"/>
              </w:rPr>
              <w:t xml:space="preserve">قيمة </w:t>
            </w:r>
            <w:r w:rsidRPr="00446AA5">
              <w:rPr>
                <w:rFonts w:ascii="Arial" w:hAnsi="Arial"/>
                <w:b/>
                <w:bCs/>
                <w:sz w:val="24"/>
                <w:szCs w:val="24"/>
                <w:lang w:val="es-MX"/>
              </w:rPr>
              <w:t>z</w:t>
            </w:r>
          </w:p>
        </w:tc>
        <w:tc>
          <w:tcPr>
            <w:tcW w:w="1002" w:type="dxa"/>
            <w:vMerge w:val="restart"/>
            <w:tcBorders>
              <w:top w:val="double" w:sz="4" w:space="0" w:color="auto"/>
              <w:left w:val="double" w:sz="6" w:space="0" w:color="auto"/>
              <w:bottom w:val="double" w:sz="4" w:space="0" w:color="auto"/>
              <w:right w:val="double" w:sz="6"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الدلالة</w:t>
            </w:r>
          </w:p>
        </w:tc>
      </w:tr>
      <w:tr w:rsidR="0042141F" w:rsidRPr="007A18AE">
        <w:trPr>
          <w:trHeight w:hRule="exact" w:val="403"/>
          <w:jc w:val="center"/>
        </w:trPr>
        <w:tc>
          <w:tcPr>
            <w:tcW w:w="1542" w:type="dxa"/>
            <w:vMerge/>
            <w:tcBorders>
              <w:top w:val="double" w:sz="6" w:space="0" w:color="auto"/>
              <w:left w:val="double" w:sz="6" w:space="0" w:color="auto"/>
              <w:bottom w:val="double" w:sz="4" w:space="0" w:color="auto"/>
              <w:right w:val="double" w:sz="4" w:space="0" w:color="auto"/>
            </w:tcBorders>
            <w:shd w:val="pct10" w:color="auto" w:fill="FFFFFF"/>
            <w:vAlign w:val="center"/>
          </w:tcPr>
          <w:p w:rsidR="0042141F" w:rsidRPr="00446AA5" w:rsidRDefault="0042141F" w:rsidP="001D15DE">
            <w:pPr>
              <w:bidi w:val="0"/>
              <w:spacing w:after="0" w:line="240" w:lineRule="auto"/>
              <w:jc w:val="both"/>
              <w:rPr>
                <w:rFonts w:ascii="Arial" w:hAnsi="Arial"/>
                <w:b/>
                <w:bCs/>
                <w:sz w:val="24"/>
                <w:szCs w:val="24"/>
                <w:lang w:val="es-MX"/>
              </w:rPr>
            </w:pPr>
          </w:p>
        </w:tc>
        <w:tc>
          <w:tcPr>
            <w:tcW w:w="653" w:type="dxa"/>
            <w:tcBorders>
              <w:left w:val="double" w:sz="4" w:space="0" w:color="auto"/>
              <w:bottom w:val="double" w:sz="4"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956" w:type="dxa"/>
            <w:tcBorders>
              <w:bottom w:val="double" w:sz="4" w:space="0" w:color="auto"/>
              <w:right w:val="double" w:sz="4"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rFonts w:ascii="Arial" w:hAnsi="Arial"/>
                <w:b/>
                <w:bCs/>
                <w:sz w:val="24"/>
                <w:szCs w:val="24"/>
                <w:lang w:val="es-MX"/>
              </w:rPr>
              <w:t>%</w:t>
            </w:r>
          </w:p>
        </w:tc>
        <w:tc>
          <w:tcPr>
            <w:tcW w:w="754" w:type="dxa"/>
            <w:tcBorders>
              <w:left w:val="double" w:sz="4" w:space="0" w:color="auto"/>
              <w:bottom w:val="double" w:sz="4"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956" w:type="dxa"/>
            <w:tcBorders>
              <w:bottom w:val="double" w:sz="4" w:space="0" w:color="auto"/>
              <w:right w:val="double" w:sz="4"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rFonts w:ascii="Arial" w:hAnsi="Arial"/>
                <w:b/>
                <w:bCs/>
                <w:sz w:val="24"/>
                <w:szCs w:val="24"/>
                <w:lang w:val="es-MX"/>
              </w:rPr>
              <w:t>%</w:t>
            </w:r>
          </w:p>
        </w:tc>
        <w:tc>
          <w:tcPr>
            <w:tcW w:w="709" w:type="dxa"/>
            <w:tcBorders>
              <w:left w:val="double" w:sz="4" w:space="0" w:color="auto"/>
              <w:bottom w:val="double" w:sz="4"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956" w:type="dxa"/>
            <w:tcBorders>
              <w:bottom w:val="double" w:sz="4" w:space="0" w:color="auto"/>
              <w:right w:val="double" w:sz="6" w:space="0" w:color="auto"/>
            </w:tcBorders>
            <w:shd w:val="pct10"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rFonts w:ascii="Arial" w:hAnsi="Arial"/>
                <w:b/>
                <w:bCs/>
                <w:sz w:val="24"/>
                <w:szCs w:val="24"/>
                <w:lang w:val="es-MX"/>
              </w:rPr>
              <w:t>%</w:t>
            </w:r>
          </w:p>
        </w:tc>
        <w:tc>
          <w:tcPr>
            <w:tcW w:w="857" w:type="dxa"/>
            <w:vMerge/>
            <w:tcBorders>
              <w:top w:val="double" w:sz="6" w:space="0" w:color="auto"/>
              <w:left w:val="double" w:sz="6" w:space="0" w:color="auto"/>
              <w:bottom w:val="double" w:sz="4" w:space="0" w:color="auto"/>
              <w:right w:val="double" w:sz="6" w:space="0" w:color="auto"/>
            </w:tcBorders>
            <w:shd w:val="pct10" w:color="auto" w:fill="FFFFFF"/>
            <w:vAlign w:val="center"/>
          </w:tcPr>
          <w:p w:rsidR="0042141F" w:rsidRPr="00446AA5" w:rsidRDefault="0042141F" w:rsidP="001D15DE">
            <w:pPr>
              <w:bidi w:val="0"/>
              <w:spacing w:after="0" w:line="240" w:lineRule="auto"/>
              <w:jc w:val="both"/>
              <w:rPr>
                <w:rFonts w:ascii="Arial" w:hAnsi="Arial"/>
                <w:b/>
                <w:bCs/>
                <w:sz w:val="24"/>
                <w:szCs w:val="24"/>
              </w:rPr>
            </w:pPr>
          </w:p>
        </w:tc>
        <w:tc>
          <w:tcPr>
            <w:tcW w:w="1002" w:type="dxa"/>
            <w:vMerge/>
            <w:tcBorders>
              <w:top w:val="double" w:sz="4" w:space="0" w:color="auto"/>
              <w:left w:val="double" w:sz="6" w:space="0" w:color="auto"/>
              <w:bottom w:val="double" w:sz="4" w:space="0" w:color="auto"/>
              <w:right w:val="double" w:sz="6" w:space="0" w:color="auto"/>
            </w:tcBorders>
            <w:shd w:val="pct10" w:color="auto" w:fill="FFFFFF"/>
            <w:vAlign w:val="center"/>
          </w:tcPr>
          <w:p w:rsidR="0042141F" w:rsidRPr="00446AA5" w:rsidRDefault="0042141F" w:rsidP="001D15DE">
            <w:pPr>
              <w:bidi w:val="0"/>
              <w:spacing w:after="0" w:line="240" w:lineRule="auto"/>
              <w:jc w:val="both"/>
              <w:rPr>
                <w:rFonts w:ascii="Arial" w:hAnsi="Arial"/>
                <w:b/>
                <w:bCs/>
                <w:sz w:val="24"/>
                <w:szCs w:val="24"/>
                <w:lang w:val="es-MX"/>
              </w:rPr>
            </w:pPr>
          </w:p>
        </w:tc>
      </w:tr>
      <w:tr w:rsidR="0042141F" w:rsidRPr="007A18AE">
        <w:trPr>
          <w:trHeight w:hRule="exact" w:val="340"/>
          <w:jc w:val="center"/>
        </w:trPr>
        <w:tc>
          <w:tcPr>
            <w:tcW w:w="1542" w:type="dxa"/>
            <w:tcBorders>
              <w:left w:val="double" w:sz="6"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rFonts w:ascii="Arial" w:hAnsi="Arial"/>
                <w:sz w:val="24"/>
                <w:szCs w:val="24"/>
                <w:lang w:val="es-MX"/>
              </w:rPr>
              <w:t>BBC</w:t>
            </w:r>
            <w:r w:rsidRPr="00BC1DFB">
              <w:rPr>
                <w:sz w:val="24"/>
                <w:szCs w:val="24"/>
                <w:rtl/>
                <w:lang w:val="es-MX"/>
              </w:rPr>
              <w:t xml:space="preserve"> بالعربية                                             </w:t>
            </w:r>
          </w:p>
        </w:tc>
        <w:tc>
          <w:tcPr>
            <w:tcW w:w="653"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184</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sz w:val="24"/>
                <w:szCs w:val="24"/>
                <w:rtl/>
                <w:lang w:val="es-MX" w:bidi="ar-EG"/>
              </w:rPr>
            </w:pPr>
            <w:r w:rsidRPr="00BC1DFB">
              <w:rPr>
                <w:sz w:val="24"/>
                <w:szCs w:val="24"/>
                <w:rtl/>
                <w:lang w:val="es-MX"/>
              </w:rPr>
              <w:t>80.70</w:t>
            </w:r>
          </w:p>
        </w:tc>
        <w:tc>
          <w:tcPr>
            <w:tcW w:w="754"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244</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sz w:val="24"/>
                <w:szCs w:val="24"/>
                <w:rtl/>
                <w:lang w:val="es-MX" w:bidi="ar-EG"/>
              </w:rPr>
            </w:pPr>
            <w:r w:rsidRPr="00BC1DFB">
              <w:rPr>
                <w:sz w:val="24"/>
                <w:szCs w:val="24"/>
                <w:rtl/>
                <w:lang w:val="es-MX"/>
              </w:rPr>
              <w:t>89.70</w:t>
            </w:r>
          </w:p>
        </w:tc>
        <w:tc>
          <w:tcPr>
            <w:tcW w:w="709"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428</w:t>
            </w:r>
          </w:p>
        </w:tc>
        <w:tc>
          <w:tcPr>
            <w:tcW w:w="956" w:type="dxa"/>
            <w:tcBorders>
              <w:left w:val="single" w:sz="8"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85.60</w:t>
            </w:r>
          </w:p>
        </w:tc>
        <w:tc>
          <w:tcPr>
            <w:tcW w:w="857"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2.853-</w:t>
            </w:r>
          </w:p>
        </w:tc>
        <w:tc>
          <w:tcPr>
            <w:tcW w:w="1002"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0.01</w:t>
            </w:r>
          </w:p>
        </w:tc>
      </w:tr>
      <w:tr w:rsidR="0042141F" w:rsidRPr="007A18AE">
        <w:trPr>
          <w:trHeight w:hRule="exact" w:val="340"/>
          <w:jc w:val="center"/>
        </w:trPr>
        <w:tc>
          <w:tcPr>
            <w:tcW w:w="1542" w:type="dxa"/>
            <w:tcBorders>
              <w:left w:val="double" w:sz="6"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 xml:space="preserve">روسيا اليوم                                              </w:t>
            </w:r>
          </w:p>
        </w:tc>
        <w:tc>
          <w:tcPr>
            <w:tcW w:w="653"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132</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57.90</w:t>
            </w:r>
          </w:p>
        </w:tc>
        <w:tc>
          <w:tcPr>
            <w:tcW w:w="754"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151</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55.50</w:t>
            </w:r>
          </w:p>
        </w:tc>
        <w:tc>
          <w:tcPr>
            <w:tcW w:w="709"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283</w:t>
            </w:r>
          </w:p>
        </w:tc>
        <w:tc>
          <w:tcPr>
            <w:tcW w:w="956" w:type="dxa"/>
            <w:tcBorders>
              <w:left w:val="single" w:sz="8"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56.60</w:t>
            </w:r>
          </w:p>
        </w:tc>
        <w:tc>
          <w:tcPr>
            <w:tcW w:w="857"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0.534-</w:t>
            </w:r>
          </w:p>
        </w:tc>
        <w:tc>
          <w:tcPr>
            <w:tcW w:w="1002"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غير دالة</w:t>
            </w:r>
          </w:p>
        </w:tc>
      </w:tr>
      <w:tr w:rsidR="0042141F" w:rsidRPr="007A18AE">
        <w:trPr>
          <w:trHeight w:hRule="exact" w:val="340"/>
          <w:jc w:val="center"/>
        </w:trPr>
        <w:tc>
          <w:tcPr>
            <w:tcW w:w="1542" w:type="dxa"/>
            <w:tcBorders>
              <w:left w:val="double" w:sz="6"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فرنسا24</w:t>
            </w:r>
          </w:p>
        </w:tc>
        <w:tc>
          <w:tcPr>
            <w:tcW w:w="653"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118</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51.80</w:t>
            </w:r>
          </w:p>
        </w:tc>
        <w:tc>
          <w:tcPr>
            <w:tcW w:w="754"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129</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47.40</w:t>
            </w:r>
          </w:p>
        </w:tc>
        <w:tc>
          <w:tcPr>
            <w:tcW w:w="709"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247</w:t>
            </w:r>
          </w:p>
        </w:tc>
        <w:tc>
          <w:tcPr>
            <w:tcW w:w="956" w:type="dxa"/>
            <w:tcBorders>
              <w:left w:val="single" w:sz="8"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49.40</w:t>
            </w:r>
          </w:p>
        </w:tc>
        <w:tc>
          <w:tcPr>
            <w:tcW w:w="857"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0.963-</w:t>
            </w:r>
          </w:p>
        </w:tc>
        <w:tc>
          <w:tcPr>
            <w:tcW w:w="1002"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غير دالة</w:t>
            </w:r>
          </w:p>
        </w:tc>
      </w:tr>
      <w:tr w:rsidR="0042141F" w:rsidRPr="007A18AE">
        <w:trPr>
          <w:trHeight w:hRule="exact" w:val="340"/>
          <w:jc w:val="center"/>
        </w:trPr>
        <w:tc>
          <w:tcPr>
            <w:tcW w:w="1542" w:type="dxa"/>
            <w:tcBorders>
              <w:left w:val="double" w:sz="6"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 xml:space="preserve">العالم                                                      </w:t>
            </w:r>
          </w:p>
        </w:tc>
        <w:tc>
          <w:tcPr>
            <w:tcW w:w="653"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90</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39.50</w:t>
            </w:r>
          </w:p>
        </w:tc>
        <w:tc>
          <w:tcPr>
            <w:tcW w:w="754"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123</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45.20</w:t>
            </w:r>
          </w:p>
        </w:tc>
        <w:tc>
          <w:tcPr>
            <w:tcW w:w="709"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213</w:t>
            </w:r>
          </w:p>
        </w:tc>
        <w:tc>
          <w:tcPr>
            <w:tcW w:w="956" w:type="dxa"/>
            <w:tcBorders>
              <w:left w:val="single" w:sz="8"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42.60</w:t>
            </w:r>
          </w:p>
        </w:tc>
        <w:tc>
          <w:tcPr>
            <w:tcW w:w="857"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1.293-</w:t>
            </w:r>
          </w:p>
        </w:tc>
        <w:tc>
          <w:tcPr>
            <w:tcW w:w="1002"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غير دالة</w:t>
            </w:r>
          </w:p>
        </w:tc>
      </w:tr>
      <w:tr w:rsidR="0042141F" w:rsidRPr="007A18AE">
        <w:trPr>
          <w:trHeight w:hRule="exact" w:val="340"/>
          <w:jc w:val="center"/>
        </w:trPr>
        <w:tc>
          <w:tcPr>
            <w:tcW w:w="1542" w:type="dxa"/>
            <w:tcBorders>
              <w:left w:val="double" w:sz="6"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الحرة الأمريكية</w:t>
            </w:r>
          </w:p>
        </w:tc>
        <w:tc>
          <w:tcPr>
            <w:tcW w:w="653"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80</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35.10</w:t>
            </w:r>
          </w:p>
        </w:tc>
        <w:tc>
          <w:tcPr>
            <w:tcW w:w="754"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97</w:t>
            </w:r>
          </w:p>
        </w:tc>
        <w:tc>
          <w:tcPr>
            <w:tcW w:w="956" w:type="dxa"/>
            <w:tcBorders>
              <w:left w:val="single" w:sz="8" w:space="0" w:color="auto"/>
              <w:right w:val="double" w:sz="4"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35.70</w:t>
            </w:r>
          </w:p>
        </w:tc>
        <w:tc>
          <w:tcPr>
            <w:tcW w:w="709" w:type="dxa"/>
            <w:tcBorders>
              <w:left w:val="double" w:sz="4" w:space="0" w:color="auto"/>
              <w:right w:val="single" w:sz="8"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177</w:t>
            </w:r>
          </w:p>
        </w:tc>
        <w:tc>
          <w:tcPr>
            <w:tcW w:w="956" w:type="dxa"/>
            <w:tcBorders>
              <w:left w:val="single" w:sz="8"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35.40</w:t>
            </w:r>
          </w:p>
        </w:tc>
        <w:tc>
          <w:tcPr>
            <w:tcW w:w="857"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0.134-</w:t>
            </w:r>
          </w:p>
        </w:tc>
        <w:tc>
          <w:tcPr>
            <w:tcW w:w="1002" w:type="dxa"/>
            <w:tcBorders>
              <w:left w:val="double" w:sz="6" w:space="0" w:color="auto"/>
              <w:right w:val="double" w:sz="6" w:space="0" w:color="auto"/>
            </w:tcBorders>
            <w:shd w:val="clear" w:color="auto" w:fill="FFFFFF"/>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غير دالة</w:t>
            </w:r>
          </w:p>
        </w:tc>
      </w:tr>
      <w:tr w:rsidR="0042141F" w:rsidRPr="007A18AE">
        <w:trPr>
          <w:gridAfter w:val="2"/>
          <w:wAfter w:w="1859" w:type="dxa"/>
          <w:trHeight w:hRule="exact" w:val="340"/>
          <w:jc w:val="center"/>
        </w:trPr>
        <w:tc>
          <w:tcPr>
            <w:tcW w:w="1542" w:type="dxa"/>
            <w:tcBorders>
              <w:top w:val="double" w:sz="4" w:space="0" w:color="auto"/>
              <w:left w:val="double" w:sz="6" w:space="0" w:color="auto"/>
              <w:bottom w:val="double" w:sz="4" w:space="0" w:color="auto"/>
              <w:right w:val="double" w:sz="4" w:space="0" w:color="auto"/>
            </w:tcBorders>
            <w:shd w:val="clear" w:color="auto" w:fill="FFFFFF"/>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المجموع</w:t>
            </w:r>
          </w:p>
        </w:tc>
        <w:tc>
          <w:tcPr>
            <w:tcW w:w="1609"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2141F" w:rsidRPr="00446AA5" w:rsidRDefault="0042141F" w:rsidP="001D15DE">
            <w:pPr>
              <w:autoSpaceDE w:val="0"/>
              <w:autoSpaceDN w:val="0"/>
              <w:spacing w:after="0" w:line="240" w:lineRule="auto"/>
              <w:jc w:val="both"/>
              <w:rPr>
                <w:rFonts w:ascii="Arial" w:hAnsi="Arial"/>
                <w:b/>
                <w:bCs/>
                <w:lang w:val="es-MX"/>
              </w:rPr>
            </w:pPr>
            <w:r w:rsidRPr="00446AA5">
              <w:rPr>
                <w:b/>
                <w:bCs/>
                <w:rtl/>
                <w:lang w:val="es-MX"/>
              </w:rPr>
              <w:t>228</w:t>
            </w:r>
          </w:p>
        </w:tc>
        <w:tc>
          <w:tcPr>
            <w:tcW w:w="1710"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2141F" w:rsidRPr="00446AA5" w:rsidRDefault="0042141F" w:rsidP="001D15DE">
            <w:pPr>
              <w:autoSpaceDE w:val="0"/>
              <w:autoSpaceDN w:val="0"/>
              <w:spacing w:after="0" w:line="240" w:lineRule="auto"/>
              <w:jc w:val="both"/>
              <w:rPr>
                <w:b/>
                <w:bCs/>
                <w:rtl/>
                <w:lang w:val="es-MX" w:bidi="ar-EG"/>
              </w:rPr>
            </w:pPr>
            <w:r w:rsidRPr="00446AA5">
              <w:rPr>
                <w:b/>
                <w:bCs/>
                <w:rtl/>
                <w:lang w:val="es-MX"/>
              </w:rPr>
              <w:t>272</w:t>
            </w:r>
          </w:p>
        </w:tc>
        <w:tc>
          <w:tcPr>
            <w:tcW w:w="1665" w:type="dxa"/>
            <w:gridSpan w:val="2"/>
            <w:tcBorders>
              <w:top w:val="double" w:sz="4" w:space="0" w:color="auto"/>
              <w:left w:val="double" w:sz="4" w:space="0" w:color="auto"/>
              <w:bottom w:val="double" w:sz="4" w:space="0" w:color="auto"/>
              <w:right w:val="double" w:sz="6" w:space="0" w:color="auto"/>
            </w:tcBorders>
            <w:shd w:val="clear" w:color="auto" w:fill="FFFFFF"/>
            <w:vAlign w:val="center"/>
          </w:tcPr>
          <w:p w:rsidR="0042141F" w:rsidRPr="00446AA5" w:rsidRDefault="0042141F" w:rsidP="001D15DE">
            <w:pPr>
              <w:autoSpaceDE w:val="0"/>
              <w:autoSpaceDN w:val="0"/>
              <w:spacing w:after="0" w:line="240" w:lineRule="auto"/>
              <w:jc w:val="both"/>
              <w:rPr>
                <w:rFonts w:ascii="Arial" w:hAnsi="Arial"/>
                <w:b/>
                <w:bCs/>
                <w:lang w:val="es-MX"/>
              </w:rPr>
            </w:pPr>
            <w:r w:rsidRPr="00446AA5">
              <w:rPr>
                <w:b/>
                <w:bCs/>
                <w:rtl/>
                <w:lang w:val="es-MX"/>
              </w:rPr>
              <w:t>500</w:t>
            </w:r>
          </w:p>
        </w:tc>
      </w:tr>
    </w:tbl>
    <w:p w:rsidR="0042141F" w:rsidRPr="00446AA5" w:rsidRDefault="0042141F" w:rsidP="001D15DE">
      <w:pPr>
        <w:tabs>
          <w:tab w:val="left" w:pos="503"/>
          <w:tab w:val="center" w:pos="3544"/>
        </w:tabs>
        <w:autoSpaceDE w:val="0"/>
        <w:autoSpaceDN w:val="0"/>
        <w:spacing w:after="0" w:line="240" w:lineRule="auto"/>
        <w:jc w:val="both"/>
        <w:rPr>
          <w:sz w:val="28"/>
          <w:szCs w:val="28"/>
          <w:rtl/>
          <w:lang w:val="es-MX" w:bidi="ar-EG"/>
        </w:rPr>
      </w:pPr>
      <w:r w:rsidRPr="00446AA5">
        <w:rPr>
          <w:b/>
          <w:bCs/>
          <w:sz w:val="24"/>
          <w:szCs w:val="28"/>
          <w:rtl/>
          <w:lang w:val="es-MX"/>
        </w:rPr>
        <w:t>تشير النتائج التفصيلية للجدول السابق</w:t>
      </w:r>
      <w:r w:rsidRPr="00446AA5">
        <w:rPr>
          <w:sz w:val="24"/>
          <w:szCs w:val="28"/>
          <w:rtl/>
          <w:lang w:val="es-MX"/>
        </w:rPr>
        <w:t xml:space="preserve"> </w:t>
      </w:r>
      <w:r w:rsidRPr="00446AA5">
        <w:rPr>
          <w:b/>
          <w:bCs/>
          <w:sz w:val="24"/>
          <w:szCs w:val="28"/>
          <w:rtl/>
          <w:lang w:val="es-MX"/>
        </w:rPr>
        <w:t xml:space="preserve">إلى </w:t>
      </w:r>
      <w:r w:rsidRPr="00446AA5">
        <w:rPr>
          <w:b/>
          <w:bCs/>
          <w:sz w:val="28"/>
          <w:szCs w:val="28"/>
          <w:rtl/>
          <w:lang w:val="es-MX" w:bidi="ar-EG"/>
        </w:rPr>
        <w:t>أهم</w:t>
      </w:r>
      <w:r w:rsidRPr="00446AA5">
        <w:rPr>
          <w:rFonts w:ascii="Arial" w:hAnsi="Arial"/>
          <w:b/>
          <w:bCs/>
          <w:sz w:val="28"/>
          <w:szCs w:val="28"/>
          <w:lang w:val="es-MX" w:bidi="ar-EG"/>
        </w:rPr>
        <w:t xml:space="preserve"> </w:t>
      </w:r>
      <w:r w:rsidRPr="00446AA5">
        <w:rPr>
          <w:b/>
          <w:bCs/>
          <w:sz w:val="28"/>
          <w:szCs w:val="28"/>
          <w:rtl/>
          <w:lang w:val="es-MX" w:bidi="ar-EG"/>
        </w:rPr>
        <w:t>مواقع الفضائيات الإخبارية الناطقة بالعربية التي يحرص المبحوثون علي متابعتها حيث</w:t>
      </w:r>
      <w:r w:rsidRPr="00446AA5">
        <w:rPr>
          <w:sz w:val="28"/>
          <w:szCs w:val="28"/>
          <w:rtl/>
          <w:lang w:val="es-MX" w:bidi="ar-EG"/>
        </w:rPr>
        <w:t xml:space="preserve">: </w:t>
      </w:r>
    </w:p>
    <w:p w:rsidR="0042141F" w:rsidRDefault="0042141F" w:rsidP="001D15DE">
      <w:pPr>
        <w:numPr>
          <w:ilvl w:val="0"/>
          <w:numId w:val="26"/>
        </w:numPr>
        <w:tabs>
          <w:tab w:val="left" w:pos="503"/>
          <w:tab w:val="left" w:pos="1132"/>
        </w:tabs>
        <w:autoSpaceDE w:val="0"/>
        <w:autoSpaceDN w:val="0"/>
        <w:spacing w:after="0" w:line="240" w:lineRule="auto"/>
        <w:jc w:val="both"/>
        <w:rPr>
          <w:rFonts w:ascii="Arial" w:hAnsi="Arial"/>
          <w:sz w:val="28"/>
          <w:szCs w:val="28"/>
          <w:lang w:val="es-MX"/>
        </w:rPr>
      </w:pPr>
      <w:r w:rsidRPr="00446AA5">
        <w:rPr>
          <w:sz w:val="28"/>
          <w:szCs w:val="28"/>
          <w:rtl/>
          <w:lang w:val="es-MX" w:bidi="ar-EG"/>
        </w:rPr>
        <w:t xml:space="preserve">جاء فى الترتيب الأول فى  </w:t>
      </w:r>
      <w:r w:rsidRPr="00446AA5">
        <w:rPr>
          <w:b/>
          <w:bCs/>
          <w:sz w:val="28"/>
          <w:szCs w:val="28"/>
          <w:rtl/>
          <w:lang w:val="es-MX" w:bidi="ar-EG"/>
        </w:rPr>
        <w:t xml:space="preserve">موقع  </w:t>
      </w:r>
      <w:r w:rsidRPr="00446AA5">
        <w:rPr>
          <w:rFonts w:ascii="Arial" w:hAnsi="Arial"/>
          <w:b/>
          <w:bCs/>
          <w:sz w:val="28"/>
          <w:szCs w:val="28"/>
          <w:lang w:val="es-MX"/>
        </w:rPr>
        <w:t>BBC</w:t>
      </w:r>
      <w:r w:rsidRPr="00446AA5">
        <w:rPr>
          <w:b/>
          <w:bCs/>
          <w:sz w:val="28"/>
          <w:szCs w:val="28"/>
          <w:rtl/>
          <w:lang w:val="es-MX"/>
        </w:rPr>
        <w:t xml:space="preserve"> بالعربية </w:t>
      </w:r>
      <w:r w:rsidRPr="00446AA5">
        <w:rPr>
          <w:sz w:val="24"/>
          <w:szCs w:val="28"/>
          <w:rtl/>
          <w:lang w:val="es-MX"/>
        </w:rPr>
        <w:t xml:space="preserve">بنسبة </w:t>
      </w:r>
      <w:r w:rsidRPr="00446AA5">
        <w:rPr>
          <w:sz w:val="24"/>
          <w:szCs w:val="28"/>
          <w:rtl/>
          <w:lang w:val="es-MX" w:bidi="ar-EG"/>
        </w:rPr>
        <w:t>85.6</w:t>
      </w:r>
      <w:r w:rsidRPr="00446AA5">
        <w:rPr>
          <w:sz w:val="24"/>
          <w:szCs w:val="28"/>
          <w:rtl/>
          <w:lang w:val="es-MX"/>
        </w:rPr>
        <w:t>% من إجمالى مفردات عينة الدراسة،</w:t>
      </w:r>
      <w:r w:rsidRPr="00446AA5">
        <w:rPr>
          <w:sz w:val="28"/>
          <w:szCs w:val="28"/>
          <w:rtl/>
          <w:lang w:val="es-MX"/>
        </w:rPr>
        <w:t xml:space="preserve">وتشير تلك النتيجة إلى ارتفاع نسبة متابعة موقع </w:t>
      </w:r>
      <w:r w:rsidRPr="00446AA5">
        <w:rPr>
          <w:rFonts w:ascii="Arial" w:hAnsi="Arial"/>
          <w:sz w:val="28"/>
          <w:szCs w:val="28"/>
        </w:rPr>
        <w:t>BBC</w:t>
      </w:r>
      <w:r w:rsidRPr="00446AA5">
        <w:rPr>
          <w:sz w:val="28"/>
          <w:szCs w:val="28"/>
          <w:rtl/>
          <w:lang w:val="es-MX"/>
        </w:rPr>
        <w:t xml:space="preserve"> والذى يتميز بحياديته فى عرض بعض الأخبار كما أن يتمز بعرض الاخبار الهامة عن الدول العربية مع عرض تحيلات متعمة لبعض هذه الأخبار وذكر خليفات الحدث أو الخبر لتوضيح سبب إعادة نشر الخبر مرة أخرى ،وجاء فى الترتيب الثانى </w:t>
      </w:r>
      <w:r w:rsidRPr="00446AA5">
        <w:rPr>
          <w:b/>
          <w:bCs/>
          <w:sz w:val="28"/>
          <w:szCs w:val="28"/>
          <w:rtl/>
          <w:lang w:val="es-MX"/>
        </w:rPr>
        <w:t>موقع روسيا اليوم</w:t>
      </w:r>
      <w:r w:rsidRPr="00446AA5">
        <w:rPr>
          <w:sz w:val="28"/>
          <w:szCs w:val="28"/>
          <w:rtl/>
          <w:lang w:val="es-MX"/>
        </w:rPr>
        <w:t xml:space="preserve"> بنسبة 56.6% من إجمالى مفردات عينة الدراسة، وجاء فى الترتيب الثالث </w:t>
      </w:r>
      <w:r w:rsidRPr="00446AA5">
        <w:rPr>
          <w:b/>
          <w:bCs/>
          <w:sz w:val="28"/>
          <w:szCs w:val="28"/>
          <w:rtl/>
          <w:lang w:val="es-MX"/>
        </w:rPr>
        <w:t>موقع فرنسا24</w:t>
      </w:r>
      <w:r w:rsidRPr="00446AA5">
        <w:rPr>
          <w:sz w:val="28"/>
          <w:szCs w:val="28"/>
          <w:rtl/>
          <w:lang w:val="es-MX"/>
        </w:rPr>
        <w:t xml:space="preserve"> بنسبة 49.4% </w:t>
      </w:r>
      <w:r w:rsidRPr="00446AA5">
        <w:rPr>
          <w:b/>
          <w:bCs/>
          <w:sz w:val="28"/>
          <w:szCs w:val="28"/>
          <w:rtl/>
          <w:lang w:val="es-MX"/>
        </w:rPr>
        <w:t>،</w:t>
      </w:r>
      <w:r w:rsidRPr="00446AA5">
        <w:rPr>
          <w:sz w:val="28"/>
          <w:szCs w:val="28"/>
          <w:rtl/>
          <w:lang w:val="es-MX"/>
        </w:rPr>
        <w:t xml:space="preserve">وجاء فى الترتيب الرابع </w:t>
      </w:r>
      <w:r w:rsidRPr="00446AA5">
        <w:rPr>
          <w:b/>
          <w:bCs/>
          <w:sz w:val="28"/>
          <w:szCs w:val="28"/>
          <w:rtl/>
          <w:lang w:val="es-MX"/>
        </w:rPr>
        <w:t>موقع قناة العالم</w:t>
      </w:r>
      <w:r w:rsidRPr="00446AA5">
        <w:rPr>
          <w:sz w:val="28"/>
          <w:szCs w:val="28"/>
          <w:rtl/>
          <w:lang w:val="es-MX"/>
        </w:rPr>
        <w:t xml:space="preserve"> بنسبة 42.6% </w:t>
      </w:r>
      <w:r>
        <w:rPr>
          <w:sz w:val="28"/>
          <w:szCs w:val="28"/>
          <w:rtl/>
          <w:lang w:val="es-MX"/>
        </w:rPr>
        <w:t>،</w:t>
      </w:r>
      <w:r w:rsidRPr="00446AA5">
        <w:rPr>
          <w:sz w:val="28"/>
          <w:szCs w:val="28"/>
          <w:rtl/>
          <w:lang w:val="es-MX"/>
        </w:rPr>
        <w:t xml:space="preserve">وجاء فى الترتيب الخامس </w:t>
      </w:r>
      <w:r w:rsidRPr="00446AA5">
        <w:rPr>
          <w:b/>
          <w:bCs/>
          <w:sz w:val="28"/>
          <w:szCs w:val="28"/>
          <w:rtl/>
          <w:lang w:val="es-MX"/>
        </w:rPr>
        <w:t>موقع قناة الحرة الأمريكية</w:t>
      </w:r>
      <w:r w:rsidRPr="00446AA5">
        <w:rPr>
          <w:sz w:val="28"/>
          <w:szCs w:val="28"/>
          <w:rtl/>
          <w:lang w:val="es-MX"/>
        </w:rPr>
        <w:t xml:space="preserve"> بنسبة 35.4</w:t>
      </w:r>
      <w:r>
        <w:rPr>
          <w:sz w:val="28"/>
          <w:szCs w:val="28"/>
          <w:rtl/>
          <w:lang w:val="es-MX"/>
        </w:rPr>
        <w:t>% من إجمالى مفردات عينة الدراسة</w:t>
      </w:r>
      <w:r w:rsidRPr="00446AA5">
        <w:rPr>
          <w:sz w:val="28"/>
          <w:szCs w:val="28"/>
          <w:rtl/>
          <w:lang w:val="es-MX"/>
        </w:rPr>
        <w:t>.</w:t>
      </w:r>
    </w:p>
    <w:p w:rsidR="0042141F" w:rsidRPr="00BC1DFB" w:rsidRDefault="0042141F" w:rsidP="00BC1DFB">
      <w:pPr>
        <w:pStyle w:val="ListParagraph"/>
        <w:numPr>
          <w:ilvl w:val="0"/>
          <w:numId w:val="15"/>
        </w:numPr>
        <w:tabs>
          <w:tab w:val="left" w:pos="503"/>
          <w:tab w:val="left" w:pos="1132"/>
        </w:tabs>
        <w:autoSpaceDE w:val="0"/>
        <w:autoSpaceDN w:val="0"/>
        <w:spacing w:after="0" w:line="240" w:lineRule="auto"/>
        <w:jc w:val="both"/>
        <w:rPr>
          <w:sz w:val="32"/>
          <w:szCs w:val="32"/>
          <w:rtl/>
          <w:lang w:val="es-MX" w:bidi="ar-EG"/>
        </w:rPr>
      </w:pPr>
      <w:r w:rsidRPr="00BC1DFB">
        <w:rPr>
          <w:b/>
          <w:bCs/>
          <w:sz w:val="32"/>
          <w:szCs w:val="32"/>
          <w:rtl/>
          <w:lang w:val="es-MX" w:bidi="ar-EG"/>
        </w:rPr>
        <w:t>عدد أيام متابعة المبحوثين لمواقع الفضائيات الإخبارية العربية</w:t>
      </w:r>
      <w:r w:rsidRPr="00BC1DFB">
        <w:rPr>
          <w:sz w:val="32"/>
          <w:szCs w:val="32"/>
          <w:rtl/>
          <w:lang w:val="es-MX" w:bidi="ar-EG"/>
        </w:rPr>
        <w:t>:</w:t>
      </w:r>
    </w:p>
    <w:p w:rsidR="0042141F" w:rsidRPr="00446AA5" w:rsidRDefault="0042141F" w:rsidP="001D15DE">
      <w:pPr>
        <w:numPr>
          <w:ilvl w:val="0"/>
          <w:numId w:val="26"/>
        </w:numPr>
        <w:autoSpaceDE w:val="0"/>
        <w:autoSpaceDN w:val="0"/>
        <w:spacing w:after="0" w:line="240" w:lineRule="auto"/>
        <w:jc w:val="both"/>
        <w:rPr>
          <w:b/>
          <w:bCs/>
          <w:sz w:val="28"/>
          <w:szCs w:val="28"/>
          <w:rtl/>
          <w:lang w:val="es-MX" w:bidi="ar-EG"/>
        </w:rPr>
      </w:pPr>
      <w:r w:rsidRPr="00446AA5">
        <w:rPr>
          <w:b/>
          <w:bCs/>
          <w:sz w:val="28"/>
          <w:szCs w:val="28"/>
          <w:rtl/>
          <w:lang w:val="es-MX" w:bidi="ar-EG"/>
        </w:rPr>
        <w:t>عدد أيام متابعة المبحوثين لمواقع الفضائيات الإخبارية العربية:</w:t>
      </w:r>
    </w:p>
    <w:p w:rsidR="0042141F" w:rsidRPr="00446AA5" w:rsidRDefault="0042141F" w:rsidP="00BC1DFB">
      <w:pPr>
        <w:autoSpaceDE w:val="0"/>
        <w:autoSpaceDN w:val="0"/>
        <w:spacing w:after="0" w:line="240" w:lineRule="auto"/>
        <w:ind w:left="70"/>
        <w:jc w:val="center"/>
        <w:rPr>
          <w:rFonts w:ascii="Arial" w:hAnsi="Arial"/>
          <w:sz w:val="28"/>
          <w:szCs w:val="28"/>
          <w:lang w:val="es-MX" w:bidi="ar-EG"/>
        </w:rPr>
      </w:pPr>
      <w:r w:rsidRPr="00446AA5">
        <w:rPr>
          <w:sz w:val="28"/>
          <w:szCs w:val="28"/>
          <w:rtl/>
          <w:lang w:val="es-MX" w:bidi="ar-EG"/>
        </w:rPr>
        <w:t xml:space="preserve">جدول ( </w:t>
      </w:r>
      <w:r>
        <w:rPr>
          <w:sz w:val="28"/>
          <w:szCs w:val="28"/>
          <w:rtl/>
          <w:lang w:val="es-MX" w:bidi="ar-EG"/>
        </w:rPr>
        <w:t>5</w:t>
      </w:r>
      <w:r w:rsidRPr="00446AA5">
        <w:rPr>
          <w:sz w:val="28"/>
          <w:szCs w:val="28"/>
          <w:rtl/>
          <w:lang w:val="es-MX" w:bidi="ar-EG"/>
        </w:rPr>
        <w:t>)</w:t>
      </w:r>
    </w:p>
    <w:p w:rsidR="0042141F" w:rsidRPr="00446AA5" w:rsidRDefault="0042141F" w:rsidP="00BC1DFB">
      <w:pPr>
        <w:autoSpaceDE w:val="0"/>
        <w:autoSpaceDN w:val="0"/>
        <w:spacing w:after="0" w:line="240" w:lineRule="auto"/>
        <w:ind w:left="70"/>
        <w:jc w:val="center"/>
        <w:rPr>
          <w:sz w:val="28"/>
          <w:szCs w:val="28"/>
          <w:rtl/>
          <w:lang w:val="es-MX" w:bidi="ar-EG"/>
        </w:rPr>
      </w:pPr>
      <w:r w:rsidRPr="00446AA5">
        <w:rPr>
          <w:sz w:val="28"/>
          <w:szCs w:val="28"/>
          <w:rtl/>
          <w:lang w:val="es-MX" w:bidi="ar-EG"/>
        </w:rPr>
        <w:t>عدد أيام متابعة المبحوثين لمواقع الفضائيات الإخبارية العربية وفقاً للنوع</w:t>
      </w:r>
    </w:p>
    <w:tbl>
      <w:tblPr>
        <w:bidiVisual/>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41"/>
        <w:gridCol w:w="1024"/>
        <w:gridCol w:w="888"/>
        <w:gridCol w:w="1024"/>
        <w:gridCol w:w="879"/>
        <w:gridCol w:w="1024"/>
      </w:tblGrid>
      <w:tr w:rsidR="0042141F" w:rsidRPr="007A18AE">
        <w:trPr>
          <w:trHeight w:val="359"/>
          <w:jc w:val="center"/>
        </w:trPr>
        <w:tc>
          <w:tcPr>
            <w:tcW w:w="2233" w:type="dxa"/>
            <w:vMerge w:val="restart"/>
            <w:tcBorders>
              <w:top w:val="double" w:sz="4" w:space="0" w:color="auto"/>
              <w:left w:val="double" w:sz="4" w:space="0" w:color="auto"/>
              <w:bottom w:val="double" w:sz="6" w:space="0" w:color="auto"/>
              <w:tr2bl w:val="single" w:sz="4" w:space="0" w:color="auto"/>
            </w:tcBorders>
            <w:shd w:val="pct10" w:color="auto" w:fill="auto"/>
            <w:vAlign w:val="center"/>
          </w:tcPr>
          <w:p w:rsidR="0042141F" w:rsidRPr="00446AA5" w:rsidRDefault="0042141F" w:rsidP="001D15DE">
            <w:pPr>
              <w:autoSpaceDE w:val="0"/>
              <w:autoSpaceDN w:val="0"/>
              <w:spacing w:after="0" w:line="240" w:lineRule="auto"/>
              <w:jc w:val="both"/>
              <w:rPr>
                <w:b/>
                <w:bCs/>
                <w:sz w:val="24"/>
                <w:szCs w:val="24"/>
                <w:rtl/>
                <w:lang w:val="es-MX"/>
              </w:rPr>
            </w:pPr>
            <w:r w:rsidRPr="00446AA5">
              <w:rPr>
                <w:b/>
                <w:bCs/>
                <w:sz w:val="24"/>
                <w:szCs w:val="24"/>
                <w:rtl/>
                <w:lang w:val="es-MX"/>
              </w:rPr>
              <w:t xml:space="preserve">             العينة</w:t>
            </w:r>
          </w:p>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عدد الأيام</w:t>
            </w:r>
          </w:p>
        </w:tc>
        <w:tc>
          <w:tcPr>
            <w:tcW w:w="1765" w:type="dxa"/>
            <w:gridSpan w:val="2"/>
            <w:tcBorders>
              <w:top w:val="double" w:sz="4"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الذكور</w:t>
            </w:r>
          </w:p>
        </w:tc>
        <w:tc>
          <w:tcPr>
            <w:tcW w:w="1912" w:type="dxa"/>
            <w:gridSpan w:val="2"/>
            <w:tcBorders>
              <w:top w:val="double" w:sz="4" w:space="0" w:color="auto"/>
              <w:left w:val="double" w:sz="4"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bidi="ar-EG"/>
              </w:rPr>
            </w:pPr>
            <w:r w:rsidRPr="00446AA5">
              <w:rPr>
                <w:b/>
                <w:bCs/>
                <w:sz w:val="24"/>
                <w:szCs w:val="24"/>
                <w:rtl/>
                <w:lang w:val="es-MX"/>
              </w:rPr>
              <w:t>الإناث</w:t>
            </w:r>
          </w:p>
        </w:tc>
        <w:tc>
          <w:tcPr>
            <w:tcW w:w="1903" w:type="dxa"/>
            <w:gridSpan w:val="2"/>
            <w:tcBorders>
              <w:top w:val="double" w:sz="4" w:space="0" w:color="auto"/>
              <w:left w:val="double" w:sz="4"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الإجمالي</w:t>
            </w:r>
          </w:p>
        </w:tc>
      </w:tr>
      <w:tr w:rsidR="0042141F" w:rsidRPr="007A18AE">
        <w:trPr>
          <w:trHeight w:val="67"/>
          <w:jc w:val="center"/>
        </w:trPr>
        <w:tc>
          <w:tcPr>
            <w:tcW w:w="2233" w:type="dxa"/>
            <w:vMerge/>
            <w:tcBorders>
              <w:top w:val="double" w:sz="4" w:space="0" w:color="auto"/>
              <w:left w:val="double" w:sz="4" w:space="0" w:color="auto"/>
              <w:bottom w:val="double" w:sz="6" w:space="0" w:color="auto"/>
            </w:tcBorders>
            <w:shd w:val="pct10" w:color="auto" w:fill="auto"/>
            <w:vAlign w:val="center"/>
          </w:tcPr>
          <w:p w:rsidR="0042141F" w:rsidRPr="00446AA5" w:rsidRDefault="0042141F" w:rsidP="001D15DE">
            <w:pPr>
              <w:bidi w:val="0"/>
              <w:spacing w:after="0" w:line="240" w:lineRule="auto"/>
              <w:jc w:val="both"/>
              <w:rPr>
                <w:rFonts w:ascii="Arial" w:hAnsi="Arial"/>
                <w:b/>
                <w:bCs/>
                <w:sz w:val="24"/>
                <w:szCs w:val="24"/>
                <w:lang w:val="es-MX"/>
              </w:rPr>
            </w:pPr>
          </w:p>
        </w:tc>
        <w:tc>
          <w:tcPr>
            <w:tcW w:w="741" w:type="dxa"/>
            <w:tcBorders>
              <w:bottom w:val="double" w:sz="6"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1024" w:type="dxa"/>
            <w:tcBorders>
              <w:bottom w:val="double" w:sz="6"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rFonts w:ascii="Arial" w:hAnsi="Arial"/>
                <w:b/>
                <w:bCs/>
                <w:sz w:val="24"/>
                <w:szCs w:val="24"/>
                <w:lang w:val="es-MX"/>
              </w:rPr>
              <w:t>%</w:t>
            </w:r>
          </w:p>
        </w:tc>
        <w:tc>
          <w:tcPr>
            <w:tcW w:w="888" w:type="dxa"/>
            <w:tcBorders>
              <w:left w:val="double" w:sz="4" w:space="0" w:color="auto"/>
              <w:bottom w:val="double" w:sz="6"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1024" w:type="dxa"/>
            <w:tcBorders>
              <w:bottom w:val="double" w:sz="6"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rFonts w:ascii="Arial" w:hAnsi="Arial"/>
                <w:b/>
                <w:bCs/>
                <w:sz w:val="24"/>
                <w:szCs w:val="24"/>
                <w:lang w:val="es-MX"/>
              </w:rPr>
              <w:t>%</w:t>
            </w:r>
          </w:p>
        </w:tc>
        <w:tc>
          <w:tcPr>
            <w:tcW w:w="879" w:type="dxa"/>
            <w:tcBorders>
              <w:left w:val="double" w:sz="4" w:space="0" w:color="auto"/>
              <w:bottom w:val="double" w:sz="6"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1024" w:type="dxa"/>
            <w:tcBorders>
              <w:bottom w:val="double" w:sz="6"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rFonts w:ascii="Arial" w:hAnsi="Arial"/>
                <w:b/>
                <w:bCs/>
                <w:sz w:val="24"/>
                <w:szCs w:val="24"/>
                <w:lang w:val="es-MX"/>
              </w:rPr>
              <w:t>%</w:t>
            </w:r>
          </w:p>
        </w:tc>
      </w:tr>
      <w:tr w:rsidR="0042141F" w:rsidRPr="007A18AE">
        <w:trPr>
          <w:trHeight w:hRule="exact" w:val="340"/>
          <w:jc w:val="center"/>
        </w:trPr>
        <w:tc>
          <w:tcPr>
            <w:tcW w:w="2233" w:type="dxa"/>
            <w:tcBorders>
              <w:left w:val="double" w:sz="4" w:space="0" w:color="auto"/>
              <w:right w:val="double" w:sz="4" w:space="0" w:color="auto"/>
            </w:tcBorders>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 xml:space="preserve">يوميا  </w:t>
            </w:r>
          </w:p>
        </w:tc>
        <w:tc>
          <w:tcPr>
            <w:tcW w:w="741"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47</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bidi="ar-EG"/>
              </w:rPr>
            </w:pPr>
            <w:r w:rsidRPr="00BC1DFB">
              <w:rPr>
                <w:sz w:val="24"/>
                <w:szCs w:val="24"/>
                <w:rtl/>
                <w:lang w:val="es-MX"/>
              </w:rPr>
              <w:t>20.60</w:t>
            </w:r>
          </w:p>
        </w:tc>
        <w:tc>
          <w:tcPr>
            <w:tcW w:w="888"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34</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bidi="ar-EG"/>
              </w:rPr>
            </w:pPr>
            <w:r w:rsidRPr="00BC1DFB">
              <w:rPr>
                <w:sz w:val="24"/>
                <w:szCs w:val="24"/>
                <w:rtl/>
                <w:lang w:val="es-MX"/>
              </w:rPr>
              <w:t>12.50</w:t>
            </w:r>
          </w:p>
        </w:tc>
        <w:tc>
          <w:tcPr>
            <w:tcW w:w="879"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81</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16.20</w:t>
            </w:r>
          </w:p>
        </w:tc>
      </w:tr>
      <w:tr w:rsidR="0042141F" w:rsidRPr="007A18AE">
        <w:trPr>
          <w:trHeight w:hRule="exact" w:val="340"/>
          <w:jc w:val="center"/>
        </w:trPr>
        <w:tc>
          <w:tcPr>
            <w:tcW w:w="2233" w:type="dxa"/>
            <w:tcBorders>
              <w:left w:val="double" w:sz="4" w:space="0" w:color="auto"/>
              <w:right w:val="double" w:sz="4" w:space="0" w:color="auto"/>
            </w:tcBorders>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 xml:space="preserve">مرتان أسبوعيا                                               </w:t>
            </w:r>
          </w:p>
        </w:tc>
        <w:tc>
          <w:tcPr>
            <w:tcW w:w="741"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45</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19.70</w:t>
            </w:r>
          </w:p>
        </w:tc>
        <w:tc>
          <w:tcPr>
            <w:tcW w:w="888"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42</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15.40</w:t>
            </w:r>
          </w:p>
        </w:tc>
        <w:tc>
          <w:tcPr>
            <w:tcW w:w="879"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87</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17.40</w:t>
            </w:r>
          </w:p>
        </w:tc>
      </w:tr>
      <w:tr w:rsidR="0042141F" w:rsidRPr="007A18AE">
        <w:trPr>
          <w:trHeight w:hRule="exact" w:val="340"/>
          <w:jc w:val="center"/>
        </w:trPr>
        <w:tc>
          <w:tcPr>
            <w:tcW w:w="2233" w:type="dxa"/>
            <w:tcBorders>
              <w:left w:val="double" w:sz="4" w:space="0" w:color="auto"/>
              <w:right w:val="double" w:sz="4" w:space="0" w:color="auto"/>
            </w:tcBorders>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 xml:space="preserve">ثلاث مرات أسبوعيا                                        </w:t>
            </w:r>
          </w:p>
        </w:tc>
        <w:tc>
          <w:tcPr>
            <w:tcW w:w="741"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20</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8.80</w:t>
            </w:r>
          </w:p>
        </w:tc>
        <w:tc>
          <w:tcPr>
            <w:tcW w:w="888"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29</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10.70</w:t>
            </w:r>
          </w:p>
        </w:tc>
        <w:tc>
          <w:tcPr>
            <w:tcW w:w="879"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49</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9.80</w:t>
            </w:r>
          </w:p>
        </w:tc>
      </w:tr>
      <w:tr w:rsidR="0042141F" w:rsidRPr="007A18AE">
        <w:trPr>
          <w:trHeight w:hRule="exact" w:val="340"/>
          <w:jc w:val="center"/>
        </w:trPr>
        <w:tc>
          <w:tcPr>
            <w:tcW w:w="2233" w:type="dxa"/>
            <w:tcBorders>
              <w:left w:val="double" w:sz="4" w:space="0" w:color="auto"/>
              <w:right w:val="double" w:sz="4" w:space="0" w:color="auto"/>
            </w:tcBorders>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 xml:space="preserve">حسب الظروف                                              </w:t>
            </w:r>
          </w:p>
        </w:tc>
        <w:tc>
          <w:tcPr>
            <w:tcW w:w="741"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116</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50.90</w:t>
            </w:r>
          </w:p>
        </w:tc>
        <w:tc>
          <w:tcPr>
            <w:tcW w:w="888"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167</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61.40</w:t>
            </w:r>
          </w:p>
        </w:tc>
        <w:tc>
          <w:tcPr>
            <w:tcW w:w="879" w:type="dxa"/>
            <w:tcBorders>
              <w:lef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283</w:t>
            </w:r>
          </w:p>
        </w:tc>
        <w:tc>
          <w:tcPr>
            <w:tcW w:w="1024" w:type="dxa"/>
            <w:tcBorders>
              <w:right w:val="double" w:sz="4" w:space="0" w:color="auto"/>
            </w:tcBorders>
            <w:vAlign w:val="center"/>
          </w:tcPr>
          <w:p w:rsidR="0042141F" w:rsidRPr="00BC1DFB" w:rsidRDefault="0042141F" w:rsidP="001D15DE">
            <w:pPr>
              <w:autoSpaceDE w:val="0"/>
              <w:autoSpaceDN w:val="0"/>
              <w:spacing w:after="0" w:line="240" w:lineRule="auto"/>
              <w:jc w:val="both"/>
              <w:rPr>
                <w:rFonts w:ascii="Arial" w:hAnsi="Arial"/>
                <w:sz w:val="24"/>
                <w:szCs w:val="24"/>
                <w:lang w:val="es-MX"/>
              </w:rPr>
            </w:pPr>
            <w:r w:rsidRPr="00BC1DFB">
              <w:rPr>
                <w:sz w:val="24"/>
                <w:szCs w:val="24"/>
                <w:rtl/>
                <w:lang w:val="es-MX"/>
              </w:rPr>
              <w:t>56.60</w:t>
            </w:r>
          </w:p>
        </w:tc>
      </w:tr>
      <w:tr w:rsidR="0042141F" w:rsidRPr="007A18AE">
        <w:trPr>
          <w:trHeight w:hRule="exact" w:val="340"/>
          <w:jc w:val="center"/>
        </w:trPr>
        <w:tc>
          <w:tcPr>
            <w:tcW w:w="2233" w:type="dxa"/>
            <w:tcBorders>
              <w:left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المجموع</w:t>
            </w:r>
          </w:p>
        </w:tc>
        <w:tc>
          <w:tcPr>
            <w:tcW w:w="741"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228</w:t>
            </w:r>
          </w:p>
        </w:tc>
        <w:tc>
          <w:tcPr>
            <w:tcW w:w="1024"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c>
          <w:tcPr>
            <w:tcW w:w="888"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272</w:t>
            </w:r>
          </w:p>
        </w:tc>
        <w:tc>
          <w:tcPr>
            <w:tcW w:w="1024"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c>
          <w:tcPr>
            <w:tcW w:w="879"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500</w:t>
            </w:r>
          </w:p>
        </w:tc>
        <w:tc>
          <w:tcPr>
            <w:tcW w:w="1024"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r>
    </w:tbl>
    <w:p w:rsidR="0042141F" w:rsidRPr="00446AA5" w:rsidRDefault="0042141F" w:rsidP="00BC1DFB">
      <w:pPr>
        <w:autoSpaceDE w:val="0"/>
        <w:autoSpaceDN w:val="0"/>
        <w:spacing w:after="0" w:line="240" w:lineRule="auto"/>
        <w:jc w:val="both"/>
        <w:rPr>
          <w:sz w:val="24"/>
          <w:szCs w:val="28"/>
          <w:rtl/>
          <w:lang w:val="es-MX"/>
        </w:rPr>
      </w:pPr>
      <w:r>
        <w:rPr>
          <w:rFonts w:ascii="Arial" w:hAnsi="Arial"/>
          <w:b/>
          <w:bCs/>
          <w:color w:val="000000"/>
          <w:sz w:val="24"/>
          <w:szCs w:val="24"/>
        </w:rPr>
        <w:t xml:space="preserve">      </w:t>
      </w:r>
      <w:r w:rsidRPr="00446AA5">
        <w:rPr>
          <w:b/>
          <w:bCs/>
          <w:sz w:val="24"/>
          <w:szCs w:val="28"/>
          <w:rtl/>
          <w:lang w:val="es-MX"/>
        </w:rPr>
        <w:t>تشير نتائج الجدول السابق أن عدد أيام متابعة المبحوثين لمواقع الفضائيات الإخبارية العربية جاءت كالتالى</w:t>
      </w:r>
      <w:r w:rsidRPr="00446AA5">
        <w:rPr>
          <w:sz w:val="24"/>
          <w:szCs w:val="28"/>
          <w:rtl/>
          <w:lang w:val="es-MX"/>
        </w:rPr>
        <w:t xml:space="preserve"> جاء من يتابع حسب الظرو</w:t>
      </w:r>
      <w:r>
        <w:rPr>
          <w:sz w:val="24"/>
          <w:szCs w:val="28"/>
          <w:rtl/>
          <w:lang w:val="es-MX" w:bidi="ar-EG"/>
        </w:rPr>
        <w:t>ف</w:t>
      </w:r>
      <w:r w:rsidRPr="00446AA5">
        <w:rPr>
          <w:sz w:val="24"/>
          <w:szCs w:val="28"/>
          <w:rtl/>
          <w:lang w:val="es-MX"/>
        </w:rPr>
        <w:t xml:space="preserve"> فى الترتيب الأول بنسبة 56.6% ، وفى الترتيب الثانى من يتابعون مرتان أسبوعيا بنسبة 17.4٪ ، وفى الترتيب الثالث من يتابعون يوميا بنسبة </w:t>
      </w:r>
      <w:r w:rsidRPr="00446AA5">
        <w:rPr>
          <w:sz w:val="24"/>
          <w:szCs w:val="28"/>
          <w:rtl/>
          <w:lang w:val="es-MX" w:bidi="ar-EG"/>
        </w:rPr>
        <w:t>16.2</w:t>
      </w:r>
      <w:r w:rsidRPr="00446AA5">
        <w:rPr>
          <w:sz w:val="24"/>
          <w:szCs w:val="28"/>
          <w:rtl/>
          <w:lang w:val="es-MX"/>
        </w:rPr>
        <w:t>% ، وجاء فى الترتيب الرابع من يتابعون ثلاث مرات أسبوعيا من إجمالى مفردات عينة الدراسة 9.8٪ .وتدل هذه النتيجة على أن ظروف الدراسة وطبيعة دراسة الشباب الجامعى تتحكم بشكل كبير  فى تحديد أوقات الفراغ الخاصة بهم لذلك جاء المتابعة حسب الظرروف فى الترتيب الأول .</w:t>
      </w:r>
    </w:p>
    <w:p w:rsidR="0042141F" w:rsidRPr="00BC1DFB" w:rsidRDefault="0042141F" w:rsidP="00BC1DFB">
      <w:pPr>
        <w:pStyle w:val="ListParagraph"/>
        <w:numPr>
          <w:ilvl w:val="0"/>
          <w:numId w:val="26"/>
        </w:numPr>
        <w:autoSpaceDE w:val="0"/>
        <w:autoSpaceDN w:val="0"/>
        <w:spacing w:after="0" w:line="240" w:lineRule="auto"/>
        <w:jc w:val="both"/>
        <w:rPr>
          <w:rFonts w:ascii="Arial" w:hAnsi="Arial"/>
          <w:b/>
          <w:bCs/>
          <w:sz w:val="28"/>
          <w:szCs w:val="28"/>
          <w:lang w:val="es-MX" w:bidi="ar-EG"/>
        </w:rPr>
      </w:pPr>
      <w:r w:rsidRPr="00BC1DFB">
        <w:rPr>
          <w:b/>
          <w:bCs/>
          <w:sz w:val="28"/>
          <w:szCs w:val="28"/>
          <w:rtl/>
          <w:lang w:val="es-MX" w:bidi="ar-EG"/>
        </w:rPr>
        <w:t>عدد أيام متابعة المبحوثين لمواقع الفضائيات الإخبارية الناطقة بالعربية:</w:t>
      </w:r>
    </w:p>
    <w:p w:rsidR="0042141F" w:rsidRPr="00446AA5" w:rsidRDefault="0042141F" w:rsidP="00BC1DFB">
      <w:pPr>
        <w:autoSpaceDE w:val="0"/>
        <w:autoSpaceDN w:val="0"/>
        <w:spacing w:after="0" w:line="240" w:lineRule="auto"/>
        <w:jc w:val="center"/>
        <w:rPr>
          <w:rFonts w:ascii="Arial" w:hAnsi="Arial"/>
          <w:sz w:val="28"/>
          <w:szCs w:val="28"/>
          <w:lang w:val="es-MX" w:bidi="ar-EG"/>
        </w:rPr>
      </w:pPr>
      <w:r w:rsidRPr="00446AA5">
        <w:rPr>
          <w:sz w:val="28"/>
          <w:szCs w:val="28"/>
          <w:rtl/>
          <w:lang w:val="es-MX" w:bidi="ar-EG"/>
        </w:rPr>
        <w:t>جدول (</w:t>
      </w:r>
      <w:r>
        <w:rPr>
          <w:sz w:val="28"/>
          <w:szCs w:val="28"/>
          <w:rtl/>
          <w:lang w:val="es-MX" w:bidi="ar-EG"/>
        </w:rPr>
        <w:t>6</w:t>
      </w:r>
      <w:r w:rsidRPr="00446AA5">
        <w:rPr>
          <w:sz w:val="28"/>
          <w:szCs w:val="28"/>
          <w:rtl/>
          <w:lang w:val="es-MX" w:bidi="ar-EG"/>
        </w:rPr>
        <w:t>)</w:t>
      </w:r>
    </w:p>
    <w:p w:rsidR="0042141F" w:rsidRPr="00446AA5" w:rsidRDefault="0042141F" w:rsidP="00BC1DFB">
      <w:pPr>
        <w:autoSpaceDE w:val="0"/>
        <w:autoSpaceDN w:val="0"/>
        <w:spacing w:after="0" w:line="240" w:lineRule="auto"/>
        <w:jc w:val="center"/>
        <w:rPr>
          <w:sz w:val="28"/>
          <w:szCs w:val="28"/>
          <w:rtl/>
          <w:lang w:val="es-MX" w:bidi="ar-EG"/>
        </w:rPr>
      </w:pPr>
      <w:r w:rsidRPr="00446AA5">
        <w:rPr>
          <w:sz w:val="28"/>
          <w:szCs w:val="28"/>
          <w:rtl/>
          <w:lang w:val="es-MX" w:bidi="ar-EG"/>
        </w:rPr>
        <w:t>عدد أيام متابعة المبحوثين لمواقع الفضائيات الإخبارية الناطقة بالعربية وفقاً للنوع</w:t>
      </w:r>
    </w:p>
    <w:tbl>
      <w:tblPr>
        <w:bidiVisual/>
        <w:tblW w:w="7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939"/>
        <w:gridCol w:w="979"/>
        <w:gridCol w:w="932"/>
        <w:gridCol w:w="889"/>
        <w:gridCol w:w="921"/>
        <w:gridCol w:w="947"/>
      </w:tblGrid>
      <w:tr w:rsidR="0042141F" w:rsidRPr="007A18AE">
        <w:trPr>
          <w:trHeight w:val="359"/>
          <w:jc w:val="center"/>
        </w:trPr>
        <w:tc>
          <w:tcPr>
            <w:tcW w:w="1752" w:type="dxa"/>
            <w:vMerge w:val="restart"/>
            <w:tcBorders>
              <w:top w:val="double" w:sz="4" w:space="0" w:color="auto"/>
              <w:left w:val="double" w:sz="4" w:space="0" w:color="auto"/>
              <w:bottom w:val="double" w:sz="6" w:space="0" w:color="auto"/>
              <w:tr2bl w:val="single" w:sz="4" w:space="0" w:color="auto"/>
            </w:tcBorders>
            <w:shd w:val="pct10" w:color="auto" w:fill="auto"/>
            <w:vAlign w:val="center"/>
          </w:tcPr>
          <w:p w:rsidR="0042141F" w:rsidRPr="00446AA5" w:rsidRDefault="0042141F" w:rsidP="001D15DE">
            <w:pPr>
              <w:autoSpaceDE w:val="0"/>
              <w:autoSpaceDN w:val="0"/>
              <w:spacing w:after="0" w:line="240" w:lineRule="auto"/>
              <w:jc w:val="both"/>
              <w:rPr>
                <w:b/>
                <w:bCs/>
                <w:sz w:val="24"/>
                <w:szCs w:val="24"/>
                <w:rtl/>
                <w:lang w:val="es-MX"/>
              </w:rPr>
            </w:pPr>
            <w:r w:rsidRPr="00446AA5">
              <w:rPr>
                <w:b/>
                <w:bCs/>
                <w:sz w:val="24"/>
                <w:szCs w:val="24"/>
                <w:rtl/>
                <w:lang w:val="es-MX"/>
              </w:rPr>
              <w:t xml:space="preserve">             العينة</w:t>
            </w:r>
          </w:p>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عدد الأيام</w:t>
            </w:r>
          </w:p>
        </w:tc>
        <w:tc>
          <w:tcPr>
            <w:tcW w:w="1918" w:type="dxa"/>
            <w:gridSpan w:val="2"/>
            <w:tcBorders>
              <w:top w:val="double" w:sz="4"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b/>
                <w:bCs/>
                <w:sz w:val="24"/>
                <w:szCs w:val="24"/>
                <w:rtl/>
                <w:lang w:val="es-MX" w:bidi="ar-EG"/>
              </w:rPr>
            </w:pPr>
            <w:r w:rsidRPr="00446AA5">
              <w:rPr>
                <w:b/>
                <w:bCs/>
                <w:sz w:val="24"/>
                <w:szCs w:val="24"/>
                <w:rtl/>
                <w:lang w:val="es-MX"/>
              </w:rPr>
              <w:t>الذكور</w:t>
            </w:r>
          </w:p>
        </w:tc>
        <w:tc>
          <w:tcPr>
            <w:tcW w:w="1821" w:type="dxa"/>
            <w:gridSpan w:val="2"/>
            <w:tcBorders>
              <w:top w:val="double" w:sz="4" w:space="0" w:color="auto"/>
              <w:left w:val="double" w:sz="4"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الإناث</w:t>
            </w:r>
          </w:p>
        </w:tc>
        <w:tc>
          <w:tcPr>
            <w:tcW w:w="1868" w:type="dxa"/>
            <w:gridSpan w:val="2"/>
            <w:tcBorders>
              <w:top w:val="double" w:sz="4" w:space="0" w:color="auto"/>
              <w:left w:val="double" w:sz="4"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الإجمالي</w:t>
            </w:r>
          </w:p>
        </w:tc>
      </w:tr>
      <w:tr w:rsidR="0042141F" w:rsidRPr="007A18AE">
        <w:trPr>
          <w:trHeight w:val="67"/>
          <w:jc w:val="center"/>
        </w:trPr>
        <w:tc>
          <w:tcPr>
            <w:tcW w:w="0" w:type="auto"/>
            <w:vMerge/>
            <w:tcBorders>
              <w:top w:val="double" w:sz="4" w:space="0" w:color="auto"/>
              <w:left w:val="double" w:sz="4" w:space="0" w:color="auto"/>
              <w:bottom w:val="double" w:sz="6" w:space="0" w:color="auto"/>
            </w:tcBorders>
            <w:shd w:val="pct10" w:color="auto" w:fill="auto"/>
            <w:vAlign w:val="center"/>
          </w:tcPr>
          <w:p w:rsidR="0042141F" w:rsidRPr="00446AA5" w:rsidRDefault="0042141F" w:rsidP="001D15DE">
            <w:pPr>
              <w:bidi w:val="0"/>
              <w:spacing w:after="0" w:line="240" w:lineRule="auto"/>
              <w:jc w:val="both"/>
              <w:rPr>
                <w:rFonts w:ascii="Arial" w:hAnsi="Arial"/>
                <w:b/>
                <w:bCs/>
                <w:sz w:val="24"/>
                <w:szCs w:val="24"/>
                <w:lang w:val="es-MX"/>
              </w:rPr>
            </w:pPr>
          </w:p>
        </w:tc>
        <w:tc>
          <w:tcPr>
            <w:tcW w:w="939" w:type="dxa"/>
            <w:tcBorders>
              <w:bottom w:val="double" w:sz="6"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979" w:type="dxa"/>
            <w:tcBorders>
              <w:bottom w:val="double" w:sz="6"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rFonts w:ascii="Arial" w:hAnsi="Arial"/>
                <w:b/>
                <w:bCs/>
                <w:sz w:val="24"/>
                <w:szCs w:val="24"/>
                <w:lang w:val="es-MX"/>
              </w:rPr>
              <w:t>%</w:t>
            </w:r>
          </w:p>
        </w:tc>
        <w:tc>
          <w:tcPr>
            <w:tcW w:w="932" w:type="dxa"/>
            <w:tcBorders>
              <w:left w:val="double" w:sz="4" w:space="0" w:color="auto"/>
              <w:bottom w:val="double" w:sz="6"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889" w:type="dxa"/>
            <w:tcBorders>
              <w:bottom w:val="double" w:sz="6"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rFonts w:ascii="Arial" w:hAnsi="Arial"/>
                <w:b/>
                <w:bCs/>
                <w:sz w:val="24"/>
                <w:szCs w:val="24"/>
                <w:lang w:val="es-MX"/>
              </w:rPr>
              <w:t>%</w:t>
            </w:r>
          </w:p>
        </w:tc>
        <w:tc>
          <w:tcPr>
            <w:tcW w:w="921" w:type="dxa"/>
            <w:tcBorders>
              <w:left w:val="double" w:sz="4" w:space="0" w:color="auto"/>
              <w:bottom w:val="double" w:sz="6"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947" w:type="dxa"/>
            <w:tcBorders>
              <w:bottom w:val="double" w:sz="6"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rFonts w:ascii="Arial" w:hAnsi="Arial"/>
                <w:b/>
                <w:bCs/>
                <w:sz w:val="24"/>
                <w:szCs w:val="24"/>
                <w:lang w:val="es-MX"/>
              </w:rPr>
              <w:t>%</w:t>
            </w:r>
          </w:p>
        </w:tc>
      </w:tr>
      <w:tr w:rsidR="0042141F" w:rsidRPr="007A18AE">
        <w:trPr>
          <w:trHeight w:hRule="exact" w:val="340"/>
          <w:jc w:val="center"/>
        </w:trPr>
        <w:tc>
          <w:tcPr>
            <w:tcW w:w="1752" w:type="dxa"/>
            <w:tcBorders>
              <w:left w:val="double" w:sz="4" w:space="0" w:color="auto"/>
              <w:right w:val="double" w:sz="4" w:space="0" w:color="auto"/>
            </w:tcBorders>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 xml:space="preserve">يوميا  </w:t>
            </w:r>
          </w:p>
        </w:tc>
        <w:tc>
          <w:tcPr>
            <w:tcW w:w="939"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41</w:t>
            </w:r>
          </w:p>
        </w:tc>
        <w:tc>
          <w:tcPr>
            <w:tcW w:w="979"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18.00</w:t>
            </w:r>
          </w:p>
        </w:tc>
        <w:tc>
          <w:tcPr>
            <w:tcW w:w="932"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29</w:t>
            </w:r>
          </w:p>
        </w:tc>
        <w:tc>
          <w:tcPr>
            <w:tcW w:w="889"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10.70</w:t>
            </w:r>
          </w:p>
        </w:tc>
        <w:tc>
          <w:tcPr>
            <w:tcW w:w="921"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70</w:t>
            </w:r>
          </w:p>
        </w:tc>
        <w:tc>
          <w:tcPr>
            <w:tcW w:w="947"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14.00</w:t>
            </w:r>
          </w:p>
        </w:tc>
      </w:tr>
      <w:tr w:rsidR="0042141F" w:rsidRPr="007A18AE">
        <w:trPr>
          <w:trHeight w:hRule="exact" w:val="340"/>
          <w:jc w:val="center"/>
        </w:trPr>
        <w:tc>
          <w:tcPr>
            <w:tcW w:w="1752" w:type="dxa"/>
            <w:tcBorders>
              <w:left w:val="double" w:sz="4" w:space="0" w:color="auto"/>
              <w:right w:val="double" w:sz="4" w:space="0" w:color="auto"/>
            </w:tcBorders>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 xml:space="preserve">مرتان أسبوعيا                                               </w:t>
            </w:r>
          </w:p>
        </w:tc>
        <w:tc>
          <w:tcPr>
            <w:tcW w:w="939"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14</w:t>
            </w:r>
          </w:p>
        </w:tc>
        <w:tc>
          <w:tcPr>
            <w:tcW w:w="979"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6.10</w:t>
            </w:r>
          </w:p>
        </w:tc>
        <w:tc>
          <w:tcPr>
            <w:tcW w:w="932"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35</w:t>
            </w:r>
          </w:p>
        </w:tc>
        <w:tc>
          <w:tcPr>
            <w:tcW w:w="889"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12.90</w:t>
            </w:r>
          </w:p>
        </w:tc>
        <w:tc>
          <w:tcPr>
            <w:tcW w:w="921"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49</w:t>
            </w:r>
          </w:p>
        </w:tc>
        <w:tc>
          <w:tcPr>
            <w:tcW w:w="947"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9.80</w:t>
            </w:r>
          </w:p>
        </w:tc>
      </w:tr>
      <w:tr w:rsidR="0042141F" w:rsidRPr="007A18AE">
        <w:trPr>
          <w:trHeight w:hRule="exact" w:val="340"/>
          <w:jc w:val="center"/>
        </w:trPr>
        <w:tc>
          <w:tcPr>
            <w:tcW w:w="1752" w:type="dxa"/>
            <w:tcBorders>
              <w:left w:val="double" w:sz="4" w:space="0" w:color="auto"/>
              <w:right w:val="double" w:sz="4" w:space="0" w:color="auto"/>
            </w:tcBorders>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 xml:space="preserve">ثلاث مرات أسبوعيا                                        </w:t>
            </w:r>
          </w:p>
        </w:tc>
        <w:tc>
          <w:tcPr>
            <w:tcW w:w="939"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26</w:t>
            </w:r>
          </w:p>
        </w:tc>
        <w:tc>
          <w:tcPr>
            <w:tcW w:w="979"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11.40</w:t>
            </w:r>
          </w:p>
        </w:tc>
        <w:tc>
          <w:tcPr>
            <w:tcW w:w="932"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46</w:t>
            </w:r>
          </w:p>
        </w:tc>
        <w:tc>
          <w:tcPr>
            <w:tcW w:w="889"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16.90</w:t>
            </w:r>
          </w:p>
        </w:tc>
        <w:tc>
          <w:tcPr>
            <w:tcW w:w="921"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72</w:t>
            </w:r>
          </w:p>
        </w:tc>
        <w:tc>
          <w:tcPr>
            <w:tcW w:w="947"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14.40</w:t>
            </w:r>
          </w:p>
        </w:tc>
      </w:tr>
      <w:tr w:rsidR="0042141F" w:rsidRPr="007A18AE">
        <w:trPr>
          <w:trHeight w:hRule="exact" w:val="340"/>
          <w:jc w:val="center"/>
        </w:trPr>
        <w:tc>
          <w:tcPr>
            <w:tcW w:w="1752" w:type="dxa"/>
            <w:tcBorders>
              <w:left w:val="double" w:sz="4" w:space="0" w:color="auto"/>
              <w:right w:val="double" w:sz="4" w:space="0" w:color="auto"/>
            </w:tcBorders>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 xml:space="preserve">حسب الظروف                                              </w:t>
            </w:r>
          </w:p>
        </w:tc>
        <w:tc>
          <w:tcPr>
            <w:tcW w:w="939"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147</w:t>
            </w:r>
          </w:p>
        </w:tc>
        <w:tc>
          <w:tcPr>
            <w:tcW w:w="979"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64.50</w:t>
            </w:r>
          </w:p>
        </w:tc>
        <w:tc>
          <w:tcPr>
            <w:tcW w:w="932"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162</w:t>
            </w:r>
          </w:p>
        </w:tc>
        <w:tc>
          <w:tcPr>
            <w:tcW w:w="889"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59.60</w:t>
            </w:r>
          </w:p>
        </w:tc>
        <w:tc>
          <w:tcPr>
            <w:tcW w:w="921" w:type="dxa"/>
            <w:tcBorders>
              <w:lef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309</w:t>
            </w:r>
          </w:p>
        </w:tc>
        <w:tc>
          <w:tcPr>
            <w:tcW w:w="947" w:type="dxa"/>
            <w:tcBorders>
              <w:right w:val="double" w:sz="4" w:space="0" w:color="auto"/>
            </w:tcBorders>
            <w:vAlign w:val="center"/>
          </w:tcPr>
          <w:p w:rsidR="0042141F" w:rsidRPr="00BC1DFB" w:rsidRDefault="0042141F" w:rsidP="00BC1DFB">
            <w:pPr>
              <w:autoSpaceDE w:val="0"/>
              <w:autoSpaceDN w:val="0"/>
              <w:spacing w:after="0" w:line="240" w:lineRule="auto"/>
              <w:rPr>
                <w:rFonts w:ascii="Arial" w:hAnsi="Arial"/>
                <w:sz w:val="24"/>
                <w:szCs w:val="24"/>
                <w:lang w:val="es-MX"/>
              </w:rPr>
            </w:pPr>
            <w:r w:rsidRPr="00BC1DFB">
              <w:rPr>
                <w:sz w:val="24"/>
                <w:szCs w:val="24"/>
                <w:rtl/>
                <w:lang w:val="es-MX"/>
              </w:rPr>
              <w:t>61.80</w:t>
            </w:r>
          </w:p>
        </w:tc>
      </w:tr>
      <w:tr w:rsidR="0042141F" w:rsidRPr="007A18AE">
        <w:trPr>
          <w:trHeight w:hRule="exact" w:val="340"/>
          <w:jc w:val="center"/>
        </w:trPr>
        <w:tc>
          <w:tcPr>
            <w:tcW w:w="1752" w:type="dxa"/>
            <w:tcBorders>
              <w:left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المجموع</w:t>
            </w:r>
          </w:p>
        </w:tc>
        <w:tc>
          <w:tcPr>
            <w:tcW w:w="939"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228</w:t>
            </w:r>
          </w:p>
        </w:tc>
        <w:tc>
          <w:tcPr>
            <w:tcW w:w="979"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c>
          <w:tcPr>
            <w:tcW w:w="932"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272</w:t>
            </w:r>
          </w:p>
        </w:tc>
        <w:tc>
          <w:tcPr>
            <w:tcW w:w="889"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c>
          <w:tcPr>
            <w:tcW w:w="921"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500</w:t>
            </w:r>
          </w:p>
        </w:tc>
        <w:tc>
          <w:tcPr>
            <w:tcW w:w="947"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r>
    </w:tbl>
    <w:p w:rsidR="0042141F" w:rsidRDefault="0042141F" w:rsidP="000B65AC">
      <w:pPr>
        <w:autoSpaceDE w:val="0"/>
        <w:autoSpaceDN w:val="0"/>
        <w:spacing w:after="0" w:line="240" w:lineRule="auto"/>
        <w:jc w:val="both"/>
        <w:rPr>
          <w:sz w:val="28"/>
          <w:szCs w:val="28"/>
          <w:rtl/>
          <w:lang w:val="es-MX"/>
        </w:rPr>
      </w:pPr>
      <w:r w:rsidRPr="00446AA5">
        <w:rPr>
          <w:b/>
          <w:bCs/>
          <w:sz w:val="24"/>
          <w:szCs w:val="28"/>
          <w:rtl/>
          <w:lang w:val="es-MX"/>
        </w:rPr>
        <w:t xml:space="preserve">تشير نتائج الجدول </w:t>
      </w:r>
      <w:r w:rsidRPr="00446AA5">
        <w:rPr>
          <w:b/>
          <w:bCs/>
          <w:sz w:val="28"/>
          <w:szCs w:val="28"/>
          <w:rtl/>
          <w:lang w:val="es-MX"/>
        </w:rPr>
        <w:t>السابق أن عدد أيام متابعة المبحوثين لمواقع الفضائيات الإخبارية الناطقة بالعربية جاءت كالتالى</w:t>
      </w:r>
      <w:r w:rsidRPr="00446AA5">
        <w:rPr>
          <w:sz w:val="28"/>
          <w:szCs w:val="28"/>
          <w:rtl/>
          <w:lang w:val="es-MX"/>
        </w:rPr>
        <w:t xml:space="preserve"> حسب الظرو</w:t>
      </w:r>
      <w:r>
        <w:rPr>
          <w:sz w:val="28"/>
          <w:szCs w:val="28"/>
          <w:rtl/>
          <w:lang w:val="es-MX"/>
        </w:rPr>
        <w:t>ف</w:t>
      </w:r>
      <w:r w:rsidRPr="00446AA5">
        <w:rPr>
          <w:sz w:val="28"/>
          <w:szCs w:val="28"/>
          <w:rtl/>
          <w:lang w:val="es-MX"/>
        </w:rPr>
        <w:t xml:space="preserve"> فى الترتيب الأول بنسبة 61.8% من إجمالى مفردات عينة الدراسة، وفى الترتيب الثانى بلغت نسبة من يتابعون ثلاث مرات </w:t>
      </w:r>
      <w:r>
        <w:rPr>
          <w:sz w:val="28"/>
          <w:szCs w:val="28"/>
          <w:rtl/>
          <w:lang w:val="es-MX"/>
        </w:rPr>
        <w:t>أ</w:t>
      </w:r>
      <w:r w:rsidRPr="00446AA5">
        <w:rPr>
          <w:sz w:val="28"/>
          <w:szCs w:val="28"/>
          <w:rtl/>
          <w:lang w:val="es-MX"/>
        </w:rPr>
        <w:t xml:space="preserve">سبوعيا 14.4%، وفى الترتيب الثالث بلغت نسبة من يتابعون يوميا </w:t>
      </w:r>
      <w:r w:rsidRPr="00446AA5">
        <w:rPr>
          <w:sz w:val="28"/>
          <w:szCs w:val="28"/>
          <w:rtl/>
          <w:lang w:val="es-MX" w:bidi="ar-EG"/>
        </w:rPr>
        <w:t>14</w:t>
      </w:r>
      <w:r w:rsidRPr="00446AA5">
        <w:rPr>
          <w:sz w:val="28"/>
          <w:szCs w:val="28"/>
          <w:rtl/>
          <w:lang w:val="es-MX"/>
        </w:rPr>
        <w:t>% من إجمالى مفردات عينة الدراسة، وجاء فى الترتيب الرابع من يتابعون مرتان أسبوعيا بنسبة 9.8% ،تشير تلك النتائج إلى ارتفاع معدل متابعة الشباب الجامعى لهذه المواقع على مدار الأسبوع على عكس مواقع الفضائيات الإخبارية العربية وأنها تخطى بدرجة عالية من المتابعة بطريقة تجعلها من ضمن أكثر الوسائل الإعلامية متابعة بين الشباب الجامعى ،فتطبيق الموقع يمكن تحميله عبر الهاتف وبالتالى يمكن ل</w:t>
      </w:r>
      <w:r>
        <w:rPr>
          <w:sz w:val="28"/>
          <w:szCs w:val="28"/>
          <w:rtl/>
          <w:lang w:val="es-MX"/>
        </w:rPr>
        <w:t>ل</w:t>
      </w:r>
      <w:r w:rsidRPr="00446AA5">
        <w:rPr>
          <w:sz w:val="28"/>
          <w:szCs w:val="28"/>
          <w:rtl/>
          <w:lang w:val="es-MX"/>
        </w:rPr>
        <w:t xml:space="preserve">شباب الجامعى كلما </w:t>
      </w:r>
      <w:r>
        <w:rPr>
          <w:sz w:val="28"/>
          <w:szCs w:val="28"/>
          <w:rtl/>
          <w:lang w:val="es-MX"/>
        </w:rPr>
        <w:t>أ</w:t>
      </w:r>
      <w:r w:rsidRPr="00446AA5">
        <w:rPr>
          <w:sz w:val="28"/>
          <w:szCs w:val="28"/>
          <w:rtl/>
          <w:lang w:val="es-MX"/>
        </w:rPr>
        <w:t>تيحت لهم الفرصة متابعة الأخبار التى تهمهم عبر هذه المواقع وهو ما يفسر احتلال</w:t>
      </w:r>
      <w:r>
        <w:rPr>
          <w:sz w:val="28"/>
          <w:szCs w:val="28"/>
          <w:rtl/>
          <w:lang w:val="es-MX"/>
        </w:rPr>
        <w:t xml:space="preserve"> فئة حسب الظروف الترتيب الأول. </w:t>
      </w:r>
    </w:p>
    <w:p w:rsidR="0042141F" w:rsidRPr="000B65AC" w:rsidRDefault="0042141F" w:rsidP="000B65AC">
      <w:pPr>
        <w:pStyle w:val="ListParagraph"/>
        <w:numPr>
          <w:ilvl w:val="0"/>
          <w:numId w:val="15"/>
        </w:numPr>
        <w:tabs>
          <w:tab w:val="left" w:pos="0"/>
          <w:tab w:val="left" w:pos="141"/>
        </w:tabs>
        <w:autoSpaceDE w:val="0"/>
        <w:autoSpaceDN w:val="0"/>
        <w:spacing w:after="0" w:line="240" w:lineRule="auto"/>
        <w:jc w:val="both"/>
        <w:rPr>
          <w:rFonts w:ascii="Arial" w:hAnsi="Arial"/>
          <w:b/>
          <w:bCs/>
          <w:color w:val="000000"/>
          <w:sz w:val="28"/>
          <w:szCs w:val="28"/>
          <w:lang w:val="es-MX"/>
        </w:rPr>
      </w:pPr>
      <w:r w:rsidRPr="000B65AC">
        <w:rPr>
          <w:b/>
          <w:bCs/>
          <w:sz w:val="32"/>
          <w:szCs w:val="32"/>
          <w:rtl/>
          <w:lang w:val="es-MX" w:bidi="ar-EG"/>
        </w:rPr>
        <w:t>عدد ساعات متابعة المبحوثين لمواقع الفضائيات الإخبارية العربية يومياً:</w:t>
      </w:r>
    </w:p>
    <w:p w:rsidR="0042141F" w:rsidRPr="00446AA5" w:rsidRDefault="0042141F" w:rsidP="001D15DE">
      <w:pPr>
        <w:numPr>
          <w:ilvl w:val="0"/>
          <w:numId w:val="26"/>
        </w:numPr>
        <w:tabs>
          <w:tab w:val="left" w:pos="0"/>
          <w:tab w:val="left" w:pos="141"/>
        </w:tabs>
        <w:autoSpaceDE w:val="0"/>
        <w:autoSpaceDN w:val="0"/>
        <w:spacing w:after="0" w:line="240" w:lineRule="auto"/>
        <w:jc w:val="both"/>
        <w:rPr>
          <w:b/>
          <w:bCs/>
          <w:color w:val="000000"/>
          <w:sz w:val="24"/>
          <w:szCs w:val="24"/>
          <w:rtl/>
          <w:lang w:val="es-MX"/>
        </w:rPr>
      </w:pPr>
      <w:r w:rsidRPr="00446AA5">
        <w:rPr>
          <w:b/>
          <w:bCs/>
          <w:sz w:val="28"/>
          <w:szCs w:val="28"/>
          <w:rtl/>
          <w:lang w:val="es-MX" w:bidi="ar-EG"/>
        </w:rPr>
        <w:t>عدد ساعات متابعة المبحوثين لمواقع الفضائيات الإخبارية العربية يومياً:</w:t>
      </w:r>
    </w:p>
    <w:p w:rsidR="0042141F" w:rsidRPr="00446AA5" w:rsidRDefault="0042141F" w:rsidP="000B65AC">
      <w:pPr>
        <w:autoSpaceDE w:val="0"/>
        <w:autoSpaceDN w:val="0"/>
        <w:spacing w:after="0" w:line="240" w:lineRule="auto"/>
        <w:ind w:left="70"/>
        <w:jc w:val="center"/>
        <w:rPr>
          <w:rFonts w:ascii="Arial" w:hAnsi="Arial"/>
          <w:sz w:val="28"/>
          <w:szCs w:val="28"/>
          <w:lang w:val="es-MX" w:bidi="ar-EG"/>
        </w:rPr>
      </w:pPr>
      <w:r w:rsidRPr="00446AA5">
        <w:rPr>
          <w:sz w:val="28"/>
          <w:szCs w:val="28"/>
          <w:rtl/>
          <w:lang w:val="es-MX" w:bidi="ar-EG"/>
        </w:rPr>
        <w:t>جدول (</w:t>
      </w:r>
      <w:r>
        <w:rPr>
          <w:sz w:val="28"/>
          <w:szCs w:val="28"/>
          <w:rtl/>
          <w:lang w:val="es-MX" w:bidi="ar-EG"/>
        </w:rPr>
        <w:t>7</w:t>
      </w:r>
      <w:r w:rsidRPr="00446AA5">
        <w:rPr>
          <w:sz w:val="28"/>
          <w:szCs w:val="28"/>
          <w:rtl/>
          <w:lang w:val="es-MX" w:bidi="ar-EG"/>
        </w:rPr>
        <w:t xml:space="preserve"> )</w:t>
      </w:r>
    </w:p>
    <w:p w:rsidR="0042141F" w:rsidRPr="00446AA5" w:rsidRDefault="0042141F" w:rsidP="000B65AC">
      <w:pPr>
        <w:autoSpaceDE w:val="0"/>
        <w:autoSpaceDN w:val="0"/>
        <w:spacing w:after="0" w:line="240" w:lineRule="auto"/>
        <w:ind w:left="70"/>
        <w:jc w:val="center"/>
        <w:rPr>
          <w:sz w:val="28"/>
          <w:szCs w:val="28"/>
          <w:rtl/>
          <w:lang w:val="es-MX" w:bidi="ar-EG"/>
        </w:rPr>
      </w:pPr>
      <w:r w:rsidRPr="00446AA5">
        <w:rPr>
          <w:sz w:val="28"/>
          <w:szCs w:val="28"/>
          <w:rtl/>
          <w:lang w:val="es-MX" w:bidi="ar-EG"/>
        </w:rPr>
        <w:t>عدد ساعات متابعة المبحوثين لمواقع الفضائيات الإخبارية العربية يومياً وفقاً للنوع</w:t>
      </w:r>
    </w:p>
    <w:tbl>
      <w:tblPr>
        <w:bidiVisual/>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621"/>
        <w:gridCol w:w="1024"/>
        <w:gridCol w:w="741"/>
        <w:gridCol w:w="1024"/>
        <w:gridCol w:w="741"/>
        <w:gridCol w:w="1024"/>
      </w:tblGrid>
      <w:tr w:rsidR="0042141F" w:rsidRPr="007A18AE">
        <w:trPr>
          <w:trHeight w:val="359"/>
          <w:jc w:val="center"/>
        </w:trPr>
        <w:tc>
          <w:tcPr>
            <w:tcW w:w="2362" w:type="dxa"/>
            <w:vMerge w:val="restart"/>
            <w:tcBorders>
              <w:top w:val="double" w:sz="4" w:space="0" w:color="auto"/>
              <w:left w:val="double" w:sz="4" w:space="0" w:color="auto"/>
              <w:bottom w:val="double" w:sz="6" w:space="0" w:color="auto"/>
              <w:tr2bl w:val="single" w:sz="4" w:space="0" w:color="auto"/>
            </w:tcBorders>
            <w:shd w:val="pct10" w:color="auto" w:fill="auto"/>
            <w:vAlign w:val="center"/>
          </w:tcPr>
          <w:p w:rsidR="0042141F" w:rsidRPr="00446AA5" w:rsidRDefault="0042141F" w:rsidP="001D15DE">
            <w:pPr>
              <w:autoSpaceDE w:val="0"/>
              <w:autoSpaceDN w:val="0"/>
              <w:spacing w:after="0" w:line="240" w:lineRule="auto"/>
              <w:jc w:val="both"/>
              <w:rPr>
                <w:b/>
                <w:bCs/>
                <w:sz w:val="24"/>
                <w:szCs w:val="24"/>
                <w:rtl/>
                <w:lang w:val="es-MX"/>
              </w:rPr>
            </w:pPr>
            <w:r w:rsidRPr="00446AA5">
              <w:rPr>
                <w:b/>
                <w:bCs/>
                <w:sz w:val="24"/>
                <w:szCs w:val="24"/>
                <w:rtl/>
                <w:lang w:val="es-MX"/>
              </w:rPr>
              <w:t xml:space="preserve">             العينة</w:t>
            </w:r>
          </w:p>
          <w:p w:rsidR="0042141F" w:rsidRPr="00446AA5" w:rsidRDefault="0042141F" w:rsidP="001D15DE">
            <w:pPr>
              <w:autoSpaceDE w:val="0"/>
              <w:autoSpaceDN w:val="0"/>
              <w:spacing w:after="0" w:line="240" w:lineRule="auto"/>
              <w:jc w:val="both"/>
              <w:rPr>
                <w:b/>
                <w:bCs/>
                <w:sz w:val="24"/>
                <w:szCs w:val="24"/>
                <w:rtl/>
                <w:lang w:val="es-MX"/>
              </w:rPr>
            </w:pPr>
            <w:r w:rsidRPr="00446AA5">
              <w:rPr>
                <w:b/>
                <w:bCs/>
                <w:sz w:val="24"/>
                <w:szCs w:val="24"/>
                <w:rtl/>
                <w:lang w:val="es-MX"/>
              </w:rPr>
              <w:t>عدد الساعات</w:t>
            </w:r>
          </w:p>
          <w:p w:rsidR="0042141F" w:rsidRPr="00446AA5" w:rsidRDefault="0042141F" w:rsidP="001D15DE">
            <w:pPr>
              <w:autoSpaceDE w:val="0"/>
              <w:autoSpaceDN w:val="0"/>
              <w:spacing w:after="0" w:line="240" w:lineRule="auto"/>
              <w:jc w:val="both"/>
              <w:rPr>
                <w:rFonts w:ascii="Arial" w:hAnsi="Arial"/>
                <w:b/>
                <w:bCs/>
                <w:sz w:val="24"/>
                <w:szCs w:val="24"/>
                <w:lang w:val="es-MX"/>
              </w:rPr>
            </w:pPr>
          </w:p>
        </w:tc>
        <w:tc>
          <w:tcPr>
            <w:tcW w:w="1645" w:type="dxa"/>
            <w:gridSpan w:val="2"/>
            <w:tcBorders>
              <w:top w:val="double" w:sz="4"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b/>
                <w:bCs/>
                <w:sz w:val="24"/>
                <w:szCs w:val="24"/>
                <w:rtl/>
                <w:lang w:val="es-MX" w:bidi="ar-EG"/>
              </w:rPr>
            </w:pPr>
            <w:r w:rsidRPr="00446AA5">
              <w:rPr>
                <w:b/>
                <w:bCs/>
                <w:sz w:val="24"/>
                <w:szCs w:val="24"/>
                <w:rtl/>
                <w:lang w:val="es-MX"/>
              </w:rPr>
              <w:t>الذكور</w:t>
            </w:r>
          </w:p>
          <w:p w:rsidR="0042141F" w:rsidRPr="00446AA5" w:rsidRDefault="0042141F" w:rsidP="001D15DE">
            <w:pPr>
              <w:autoSpaceDE w:val="0"/>
              <w:autoSpaceDN w:val="0"/>
              <w:spacing w:after="0" w:line="240" w:lineRule="auto"/>
              <w:jc w:val="both"/>
              <w:rPr>
                <w:rFonts w:ascii="Arial" w:hAnsi="Arial"/>
                <w:b/>
                <w:bCs/>
                <w:sz w:val="24"/>
                <w:szCs w:val="24"/>
                <w:lang w:val="es-MX" w:bidi="ar-EG"/>
              </w:rPr>
            </w:pPr>
          </w:p>
        </w:tc>
        <w:tc>
          <w:tcPr>
            <w:tcW w:w="1765" w:type="dxa"/>
            <w:gridSpan w:val="2"/>
            <w:tcBorders>
              <w:top w:val="double" w:sz="4" w:space="0" w:color="auto"/>
              <w:left w:val="double" w:sz="4"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الإناث</w:t>
            </w:r>
          </w:p>
        </w:tc>
        <w:tc>
          <w:tcPr>
            <w:tcW w:w="1765" w:type="dxa"/>
            <w:gridSpan w:val="2"/>
            <w:tcBorders>
              <w:top w:val="double" w:sz="4" w:space="0" w:color="auto"/>
              <w:left w:val="double" w:sz="4"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الإجمالي</w:t>
            </w:r>
          </w:p>
        </w:tc>
      </w:tr>
      <w:tr w:rsidR="0042141F" w:rsidRPr="007A18AE">
        <w:trPr>
          <w:trHeight w:val="67"/>
          <w:jc w:val="center"/>
        </w:trPr>
        <w:tc>
          <w:tcPr>
            <w:tcW w:w="0" w:type="auto"/>
            <w:vMerge/>
            <w:tcBorders>
              <w:top w:val="double" w:sz="4" w:space="0" w:color="auto"/>
              <w:left w:val="double" w:sz="4" w:space="0" w:color="auto"/>
              <w:bottom w:val="double" w:sz="6" w:space="0" w:color="auto"/>
            </w:tcBorders>
            <w:shd w:val="pct10" w:color="auto" w:fill="auto"/>
            <w:vAlign w:val="center"/>
          </w:tcPr>
          <w:p w:rsidR="0042141F" w:rsidRPr="00446AA5" w:rsidRDefault="0042141F" w:rsidP="001D15DE">
            <w:pPr>
              <w:bidi w:val="0"/>
              <w:spacing w:after="0" w:line="240" w:lineRule="auto"/>
              <w:jc w:val="both"/>
              <w:rPr>
                <w:rFonts w:ascii="Arial" w:hAnsi="Arial"/>
                <w:b/>
                <w:bCs/>
                <w:sz w:val="24"/>
                <w:szCs w:val="24"/>
                <w:lang w:val="es-MX"/>
              </w:rPr>
            </w:pPr>
          </w:p>
        </w:tc>
        <w:tc>
          <w:tcPr>
            <w:tcW w:w="621" w:type="dxa"/>
            <w:tcBorders>
              <w:bottom w:val="double" w:sz="6"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1024" w:type="dxa"/>
            <w:tcBorders>
              <w:bottom w:val="double" w:sz="6"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rFonts w:ascii="Arial" w:hAnsi="Arial"/>
                <w:b/>
                <w:bCs/>
                <w:sz w:val="24"/>
                <w:szCs w:val="24"/>
                <w:lang w:val="es-MX"/>
              </w:rPr>
              <w:t>%</w:t>
            </w:r>
          </w:p>
        </w:tc>
        <w:tc>
          <w:tcPr>
            <w:tcW w:w="741" w:type="dxa"/>
            <w:tcBorders>
              <w:left w:val="double" w:sz="4" w:space="0" w:color="auto"/>
              <w:bottom w:val="double" w:sz="6"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1024" w:type="dxa"/>
            <w:tcBorders>
              <w:bottom w:val="double" w:sz="6"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rFonts w:ascii="Arial" w:hAnsi="Arial"/>
                <w:b/>
                <w:bCs/>
                <w:sz w:val="24"/>
                <w:szCs w:val="24"/>
                <w:lang w:val="es-MX"/>
              </w:rPr>
              <w:t>%</w:t>
            </w:r>
          </w:p>
        </w:tc>
        <w:tc>
          <w:tcPr>
            <w:tcW w:w="741" w:type="dxa"/>
            <w:tcBorders>
              <w:left w:val="double" w:sz="4" w:space="0" w:color="auto"/>
              <w:bottom w:val="double" w:sz="6"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ك</w:t>
            </w:r>
          </w:p>
        </w:tc>
        <w:tc>
          <w:tcPr>
            <w:tcW w:w="1024" w:type="dxa"/>
            <w:tcBorders>
              <w:bottom w:val="double" w:sz="6" w:space="0" w:color="auto"/>
              <w:right w:val="double" w:sz="4" w:space="0" w:color="auto"/>
            </w:tcBorders>
            <w:shd w:val="pct10" w:color="auto" w:fill="auto"/>
            <w:vAlign w:val="center"/>
          </w:tcPr>
          <w:p w:rsidR="0042141F" w:rsidRPr="00446AA5" w:rsidRDefault="0042141F" w:rsidP="001D15DE">
            <w:pPr>
              <w:autoSpaceDE w:val="0"/>
              <w:autoSpaceDN w:val="0"/>
              <w:spacing w:after="0" w:line="240" w:lineRule="auto"/>
              <w:jc w:val="both"/>
              <w:rPr>
                <w:rFonts w:ascii="Arial" w:hAnsi="Arial"/>
                <w:b/>
                <w:bCs/>
                <w:sz w:val="24"/>
                <w:szCs w:val="24"/>
              </w:rPr>
            </w:pPr>
            <w:r w:rsidRPr="00446AA5">
              <w:rPr>
                <w:rFonts w:ascii="Arial" w:hAnsi="Arial"/>
                <w:b/>
                <w:bCs/>
                <w:sz w:val="24"/>
                <w:szCs w:val="24"/>
                <w:lang w:val="es-MX"/>
              </w:rPr>
              <w:t>%</w:t>
            </w:r>
          </w:p>
        </w:tc>
      </w:tr>
      <w:tr w:rsidR="0042141F" w:rsidRPr="007A18AE">
        <w:trPr>
          <w:trHeight w:hRule="exact" w:val="340"/>
          <w:jc w:val="center"/>
        </w:trPr>
        <w:tc>
          <w:tcPr>
            <w:tcW w:w="2362" w:type="dxa"/>
            <w:tcBorders>
              <w:left w:val="double" w:sz="4" w:space="0" w:color="auto"/>
              <w:right w:val="double" w:sz="4" w:space="0" w:color="auto"/>
            </w:tcBorders>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 xml:space="preserve">أقل من ساعة                                                  </w:t>
            </w:r>
          </w:p>
        </w:tc>
        <w:tc>
          <w:tcPr>
            <w:tcW w:w="62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83</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bidi="ar-EG"/>
              </w:rPr>
            </w:pPr>
            <w:r w:rsidRPr="000B65AC">
              <w:rPr>
                <w:sz w:val="24"/>
                <w:szCs w:val="24"/>
                <w:rtl/>
                <w:lang w:val="es-MX"/>
              </w:rPr>
              <w:t>36.40</w:t>
            </w:r>
          </w:p>
        </w:tc>
        <w:tc>
          <w:tcPr>
            <w:tcW w:w="74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90</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sz w:val="24"/>
                <w:szCs w:val="24"/>
                <w:rtl/>
                <w:lang w:val="es-MX" w:bidi="ar-EG"/>
              </w:rPr>
            </w:pPr>
            <w:r w:rsidRPr="000B65AC">
              <w:rPr>
                <w:sz w:val="24"/>
                <w:szCs w:val="24"/>
                <w:rtl/>
                <w:lang w:val="es-MX"/>
              </w:rPr>
              <w:t>33.10</w:t>
            </w:r>
          </w:p>
        </w:tc>
        <w:tc>
          <w:tcPr>
            <w:tcW w:w="74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173</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sz w:val="24"/>
                <w:szCs w:val="24"/>
                <w:rtl/>
                <w:lang w:val="es-MX" w:bidi="ar-EG"/>
              </w:rPr>
            </w:pPr>
            <w:r w:rsidRPr="000B65AC">
              <w:rPr>
                <w:sz w:val="24"/>
                <w:szCs w:val="24"/>
                <w:rtl/>
                <w:lang w:val="es-MX"/>
              </w:rPr>
              <w:t>34.60</w:t>
            </w:r>
          </w:p>
        </w:tc>
      </w:tr>
      <w:tr w:rsidR="0042141F" w:rsidRPr="007A18AE">
        <w:trPr>
          <w:trHeight w:hRule="exact" w:val="340"/>
          <w:jc w:val="center"/>
        </w:trPr>
        <w:tc>
          <w:tcPr>
            <w:tcW w:w="2362" w:type="dxa"/>
            <w:tcBorders>
              <w:left w:val="double" w:sz="4" w:space="0" w:color="auto"/>
              <w:right w:val="double" w:sz="4" w:space="0" w:color="auto"/>
            </w:tcBorders>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 xml:space="preserve">من ساعة إلى ساعتين                                         </w:t>
            </w:r>
          </w:p>
        </w:tc>
        <w:tc>
          <w:tcPr>
            <w:tcW w:w="62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69</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30.30</w:t>
            </w:r>
          </w:p>
        </w:tc>
        <w:tc>
          <w:tcPr>
            <w:tcW w:w="74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76</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27.90</w:t>
            </w:r>
          </w:p>
        </w:tc>
        <w:tc>
          <w:tcPr>
            <w:tcW w:w="74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145</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29.00</w:t>
            </w:r>
          </w:p>
        </w:tc>
      </w:tr>
      <w:tr w:rsidR="0042141F" w:rsidRPr="007A18AE">
        <w:trPr>
          <w:trHeight w:hRule="exact" w:val="340"/>
          <w:jc w:val="center"/>
        </w:trPr>
        <w:tc>
          <w:tcPr>
            <w:tcW w:w="2362" w:type="dxa"/>
            <w:tcBorders>
              <w:left w:val="double" w:sz="4" w:space="0" w:color="auto"/>
              <w:right w:val="double" w:sz="4" w:space="0" w:color="auto"/>
            </w:tcBorders>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 xml:space="preserve">أكثر من ساعتين يوميا                                        </w:t>
            </w:r>
          </w:p>
        </w:tc>
        <w:tc>
          <w:tcPr>
            <w:tcW w:w="62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18</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7.90</w:t>
            </w:r>
          </w:p>
        </w:tc>
        <w:tc>
          <w:tcPr>
            <w:tcW w:w="74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27</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9.90</w:t>
            </w:r>
          </w:p>
        </w:tc>
        <w:tc>
          <w:tcPr>
            <w:tcW w:w="74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45</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9.00</w:t>
            </w:r>
          </w:p>
        </w:tc>
      </w:tr>
      <w:tr w:rsidR="0042141F" w:rsidRPr="007A18AE">
        <w:trPr>
          <w:trHeight w:hRule="exact" w:val="340"/>
          <w:jc w:val="center"/>
        </w:trPr>
        <w:tc>
          <w:tcPr>
            <w:tcW w:w="2362" w:type="dxa"/>
            <w:tcBorders>
              <w:left w:val="double" w:sz="4" w:space="0" w:color="auto"/>
              <w:right w:val="double" w:sz="4" w:space="0" w:color="auto"/>
            </w:tcBorders>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حسب الظروف</w:t>
            </w:r>
          </w:p>
        </w:tc>
        <w:tc>
          <w:tcPr>
            <w:tcW w:w="62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58</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25.40</w:t>
            </w:r>
          </w:p>
        </w:tc>
        <w:tc>
          <w:tcPr>
            <w:tcW w:w="74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79</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29.00</w:t>
            </w:r>
          </w:p>
        </w:tc>
        <w:tc>
          <w:tcPr>
            <w:tcW w:w="741" w:type="dxa"/>
            <w:tcBorders>
              <w:lef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137</w:t>
            </w:r>
          </w:p>
        </w:tc>
        <w:tc>
          <w:tcPr>
            <w:tcW w:w="1024" w:type="dxa"/>
            <w:tcBorders>
              <w:right w:val="double" w:sz="4" w:space="0" w:color="auto"/>
            </w:tcBorders>
            <w:vAlign w:val="center"/>
          </w:tcPr>
          <w:p w:rsidR="0042141F" w:rsidRPr="000B65AC" w:rsidRDefault="0042141F" w:rsidP="001D15DE">
            <w:pPr>
              <w:autoSpaceDE w:val="0"/>
              <w:autoSpaceDN w:val="0"/>
              <w:spacing w:after="0" w:line="240" w:lineRule="auto"/>
              <w:jc w:val="both"/>
              <w:rPr>
                <w:rFonts w:ascii="Arial" w:hAnsi="Arial"/>
                <w:sz w:val="24"/>
                <w:szCs w:val="24"/>
                <w:lang w:val="es-MX"/>
              </w:rPr>
            </w:pPr>
            <w:r w:rsidRPr="000B65AC">
              <w:rPr>
                <w:sz w:val="24"/>
                <w:szCs w:val="24"/>
                <w:rtl/>
                <w:lang w:val="es-MX"/>
              </w:rPr>
              <w:t>27.40</w:t>
            </w:r>
          </w:p>
        </w:tc>
      </w:tr>
      <w:tr w:rsidR="0042141F" w:rsidRPr="007A18AE">
        <w:trPr>
          <w:trHeight w:hRule="exact" w:val="340"/>
          <w:jc w:val="center"/>
        </w:trPr>
        <w:tc>
          <w:tcPr>
            <w:tcW w:w="2362" w:type="dxa"/>
            <w:tcBorders>
              <w:left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المجموع</w:t>
            </w:r>
          </w:p>
        </w:tc>
        <w:tc>
          <w:tcPr>
            <w:tcW w:w="621"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228</w:t>
            </w:r>
          </w:p>
        </w:tc>
        <w:tc>
          <w:tcPr>
            <w:tcW w:w="1024"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c>
          <w:tcPr>
            <w:tcW w:w="741"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272</w:t>
            </w:r>
          </w:p>
        </w:tc>
        <w:tc>
          <w:tcPr>
            <w:tcW w:w="1024"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c>
          <w:tcPr>
            <w:tcW w:w="741"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500</w:t>
            </w:r>
          </w:p>
        </w:tc>
        <w:tc>
          <w:tcPr>
            <w:tcW w:w="1024"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r>
    </w:tbl>
    <w:p w:rsidR="0042141F" w:rsidRPr="00157675" w:rsidRDefault="0042141F" w:rsidP="00157675">
      <w:pPr>
        <w:autoSpaceDE w:val="0"/>
        <w:autoSpaceDN w:val="0"/>
        <w:spacing w:after="0" w:line="240" w:lineRule="auto"/>
        <w:jc w:val="both"/>
        <w:rPr>
          <w:b/>
          <w:bCs/>
          <w:sz w:val="28"/>
          <w:szCs w:val="28"/>
          <w:rtl/>
          <w:lang w:val="es-MX" w:bidi="ar-EG"/>
        </w:rPr>
      </w:pPr>
      <w:r>
        <w:rPr>
          <w:b/>
          <w:bCs/>
          <w:color w:val="000000"/>
          <w:sz w:val="24"/>
          <w:szCs w:val="24"/>
          <w:rtl/>
          <w:lang w:val="es-MX"/>
        </w:rPr>
        <w:t xml:space="preserve">    </w:t>
      </w:r>
      <w:r w:rsidRPr="00446AA5">
        <w:rPr>
          <w:b/>
          <w:bCs/>
          <w:sz w:val="28"/>
          <w:szCs w:val="28"/>
          <w:rtl/>
          <w:lang w:val="es-MX" w:bidi="ar-EG"/>
        </w:rPr>
        <w:t xml:space="preserve">تشير نتائج الجدول السابق </w:t>
      </w:r>
      <w:r>
        <w:rPr>
          <w:b/>
          <w:bCs/>
          <w:sz w:val="28"/>
          <w:szCs w:val="28"/>
          <w:rtl/>
          <w:lang w:val="es-MX" w:bidi="ar-EG"/>
        </w:rPr>
        <w:t xml:space="preserve">إلى </w:t>
      </w:r>
      <w:r w:rsidRPr="00446AA5">
        <w:rPr>
          <w:b/>
          <w:bCs/>
          <w:sz w:val="28"/>
          <w:szCs w:val="28"/>
          <w:rtl/>
          <w:lang w:val="es-MX" w:bidi="ar-EG"/>
        </w:rPr>
        <w:t>أن عدد ساعات متابعة المبحوثين لمواقع الفضائيات الإخبارية العربية جاءت كالتالى</w:t>
      </w:r>
      <w:r w:rsidRPr="00446AA5">
        <w:rPr>
          <w:sz w:val="28"/>
          <w:szCs w:val="28"/>
          <w:rtl/>
          <w:lang w:val="es-MX" w:bidi="ar-EG"/>
        </w:rPr>
        <w:t xml:space="preserve"> أقل من ساعة فى الترتيب الأول بنسبة 34.6% ، وفى الترتيب الثانى من ساعة إلى ساعتين بنسبة 29% ، وجاء فى الترتيب الثالث حسب الظروف  بنسبة 27.4٪ ،</w:t>
      </w:r>
      <w:r w:rsidRPr="00446AA5">
        <w:rPr>
          <w:sz w:val="24"/>
          <w:szCs w:val="28"/>
          <w:rtl/>
          <w:lang w:val="es-MX" w:bidi="ar-EG"/>
        </w:rPr>
        <w:t xml:space="preserve"> </w:t>
      </w:r>
      <w:r w:rsidRPr="00446AA5">
        <w:rPr>
          <w:sz w:val="28"/>
          <w:szCs w:val="28"/>
          <w:rtl/>
          <w:lang w:val="es-MX" w:bidi="ar-EG"/>
        </w:rPr>
        <w:t xml:space="preserve">وفى الترتيب الرابع أكثر من ساعتين يوميا بنسبة 9% من إجمالى مفردات عينة الدراسة </w:t>
      </w:r>
      <w:r w:rsidRPr="00157675">
        <w:rPr>
          <w:sz w:val="28"/>
          <w:szCs w:val="28"/>
          <w:rtl/>
          <w:lang w:val="es-MX" w:bidi="ar-EG"/>
        </w:rPr>
        <w:t>،وتشير تلك النتيجة إلى تدنى متابعة المبحوثين لمواقع الفضائيات الإخبارية العربية وعدم حرصهم على التعمق فى متابعة القضايا العربية التى تهمهم .</w:t>
      </w:r>
    </w:p>
    <w:p w:rsidR="0042141F" w:rsidRPr="00446AA5" w:rsidRDefault="0042141F" w:rsidP="001D15DE">
      <w:pPr>
        <w:numPr>
          <w:ilvl w:val="0"/>
          <w:numId w:val="26"/>
        </w:numPr>
        <w:autoSpaceDE w:val="0"/>
        <w:autoSpaceDN w:val="0"/>
        <w:spacing w:after="0" w:line="240" w:lineRule="auto"/>
        <w:jc w:val="both"/>
        <w:rPr>
          <w:rFonts w:ascii="Arial" w:hAnsi="Arial"/>
          <w:b/>
          <w:bCs/>
          <w:sz w:val="28"/>
          <w:szCs w:val="28"/>
          <w:lang w:val="es-MX" w:bidi="ar-EG"/>
        </w:rPr>
      </w:pPr>
      <w:r w:rsidRPr="00446AA5">
        <w:rPr>
          <w:b/>
          <w:bCs/>
          <w:sz w:val="28"/>
          <w:szCs w:val="28"/>
          <w:rtl/>
          <w:lang w:val="es-MX" w:bidi="ar-EG"/>
        </w:rPr>
        <w:t>عدد ساعات متابعة المبحوثين لمواقع الفضائيات الإخبارية الناطقة بالعربية يومياً:</w:t>
      </w:r>
    </w:p>
    <w:p w:rsidR="0042141F" w:rsidRPr="00446AA5" w:rsidRDefault="0042141F" w:rsidP="00157675">
      <w:pPr>
        <w:autoSpaceDE w:val="0"/>
        <w:autoSpaceDN w:val="0"/>
        <w:spacing w:after="0" w:line="240" w:lineRule="auto"/>
        <w:jc w:val="center"/>
        <w:rPr>
          <w:rFonts w:ascii="Arial" w:hAnsi="Arial"/>
          <w:sz w:val="28"/>
          <w:szCs w:val="28"/>
          <w:lang w:val="es-MX" w:bidi="ar-EG"/>
        </w:rPr>
      </w:pPr>
      <w:r w:rsidRPr="00446AA5">
        <w:rPr>
          <w:sz w:val="28"/>
          <w:szCs w:val="28"/>
          <w:rtl/>
          <w:lang w:val="es-MX" w:bidi="ar-EG"/>
        </w:rPr>
        <w:t>جدول (</w:t>
      </w:r>
      <w:r>
        <w:rPr>
          <w:sz w:val="28"/>
          <w:szCs w:val="28"/>
          <w:rtl/>
          <w:lang w:val="es-MX" w:bidi="ar-EG"/>
        </w:rPr>
        <w:t>8</w:t>
      </w:r>
      <w:r w:rsidRPr="00446AA5">
        <w:rPr>
          <w:sz w:val="28"/>
          <w:szCs w:val="28"/>
          <w:rtl/>
          <w:lang w:val="es-MX" w:bidi="ar-EG"/>
        </w:rPr>
        <w:t xml:space="preserve"> )</w:t>
      </w:r>
    </w:p>
    <w:p w:rsidR="0042141F" w:rsidRDefault="0042141F" w:rsidP="00157675">
      <w:pPr>
        <w:autoSpaceDE w:val="0"/>
        <w:autoSpaceDN w:val="0"/>
        <w:spacing w:after="0" w:line="240" w:lineRule="auto"/>
        <w:jc w:val="center"/>
        <w:rPr>
          <w:sz w:val="28"/>
          <w:szCs w:val="28"/>
          <w:rtl/>
          <w:lang w:val="es-MX" w:bidi="ar-EG"/>
        </w:rPr>
      </w:pPr>
      <w:r w:rsidRPr="00446AA5">
        <w:rPr>
          <w:sz w:val="28"/>
          <w:szCs w:val="28"/>
          <w:rtl/>
          <w:lang w:val="es-MX" w:bidi="ar-EG"/>
        </w:rPr>
        <w:t>عدد ساعات متابعة المبحوثين لمواقع الفضائيات الإخبارية الناطقة بالعربية يومياً وفقاً للنوع</w:t>
      </w:r>
    </w:p>
    <w:p w:rsidR="0042141F" w:rsidRPr="00446AA5" w:rsidRDefault="0042141F" w:rsidP="00157675">
      <w:pPr>
        <w:autoSpaceDE w:val="0"/>
        <w:autoSpaceDN w:val="0"/>
        <w:spacing w:after="0" w:line="240" w:lineRule="auto"/>
        <w:jc w:val="center"/>
        <w:rPr>
          <w:sz w:val="28"/>
          <w:szCs w:val="28"/>
          <w:rtl/>
          <w:lang w:val="es-MX" w:bidi="ar-EG"/>
        </w:rPr>
      </w:pPr>
    </w:p>
    <w:tbl>
      <w:tblPr>
        <w:bidiVisual/>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8"/>
        <w:gridCol w:w="621"/>
        <w:gridCol w:w="970"/>
        <w:gridCol w:w="916"/>
        <w:gridCol w:w="885"/>
        <w:gridCol w:w="906"/>
        <w:gridCol w:w="940"/>
      </w:tblGrid>
      <w:tr w:rsidR="0042141F" w:rsidRPr="007A18AE">
        <w:trPr>
          <w:trHeight w:val="359"/>
          <w:jc w:val="center"/>
        </w:trPr>
        <w:tc>
          <w:tcPr>
            <w:tcW w:w="2568" w:type="dxa"/>
            <w:vMerge w:val="restart"/>
            <w:tcBorders>
              <w:top w:val="double" w:sz="4" w:space="0" w:color="auto"/>
              <w:left w:val="double" w:sz="4" w:space="0" w:color="auto"/>
              <w:bottom w:val="double" w:sz="6" w:space="0" w:color="auto"/>
              <w:tr2bl w:val="single" w:sz="4" w:space="0" w:color="auto"/>
            </w:tcBorders>
            <w:shd w:val="pct10" w:color="auto" w:fill="auto"/>
            <w:vAlign w:val="center"/>
          </w:tcPr>
          <w:p w:rsidR="0042141F" w:rsidRPr="00446AA5" w:rsidRDefault="0042141F" w:rsidP="001D15DE">
            <w:pPr>
              <w:autoSpaceDE w:val="0"/>
              <w:autoSpaceDN w:val="0"/>
              <w:spacing w:after="0" w:line="240" w:lineRule="auto"/>
              <w:jc w:val="both"/>
              <w:rPr>
                <w:b/>
                <w:bCs/>
                <w:sz w:val="24"/>
                <w:szCs w:val="24"/>
                <w:rtl/>
                <w:lang w:val="es-MX"/>
              </w:rPr>
            </w:pPr>
            <w:r w:rsidRPr="00446AA5">
              <w:rPr>
                <w:b/>
                <w:bCs/>
                <w:sz w:val="24"/>
                <w:szCs w:val="24"/>
                <w:rtl/>
                <w:lang w:val="es-MX"/>
              </w:rPr>
              <w:t xml:space="preserve">             العينة</w:t>
            </w:r>
          </w:p>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عدد الساعات</w:t>
            </w:r>
          </w:p>
        </w:tc>
        <w:tc>
          <w:tcPr>
            <w:tcW w:w="1591" w:type="dxa"/>
            <w:gridSpan w:val="2"/>
            <w:tcBorders>
              <w:top w:val="double" w:sz="4" w:space="0" w:color="auto"/>
              <w:right w:val="double" w:sz="4" w:space="0" w:color="auto"/>
            </w:tcBorders>
            <w:shd w:val="pct10" w:color="auto" w:fill="auto"/>
            <w:vAlign w:val="center"/>
          </w:tcPr>
          <w:p w:rsidR="0042141F" w:rsidRPr="00446AA5" w:rsidRDefault="0042141F" w:rsidP="00157675">
            <w:pPr>
              <w:autoSpaceDE w:val="0"/>
              <w:autoSpaceDN w:val="0"/>
              <w:spacing w:after="0" w:line="240" w:lineRule="auto"/>
              <w:jc w:val="center"/>
              <w:rPr>
                <w:rFonts w:ascii="Arial" w:hAnsi="Arial"/>
                <w:b/>
                <w:bCs/>
                <w:sz w:val="24"/>
                <w:szCs w:val="24"/>
                <w:lang w:val="es-MX"/>
              </w:rPr>
            </w:pPr>
            <w:r w:rsidRPr="00446AA5">
              <w:rPr>
                <w:b/>
                <w:bCs/>
                <w:sz w:val="24"/>
                <w:szCs w:val="24"/>
                <w:rtl/>
                <w:lang w:val="es-MX"/>
              </w:rPr>
              <w:t>الذكور</w:t>
            </w:r>
          </w:p>
        </w:tc>
        <w:tc>
          <w:tcPr>
            <w:tcW w:w="1801" w:type="dxa"/>
            <w:gridSpan w:val="2"/>
            <w:tcBorders>
              <w:top w:val="double" w:sz="4" w:space="0" w:color="auto"/>
              <w:left w:val="double" w:sz="4" w:space="0" w:color="auto"/>
              <w:right w:val="double" w:sz="4" w:space="0" w:color="auto"/>
            </w:tcBorders>
            <w:shd w:val="pct10" w:color="auto" w:fill="auto"/>
            <w:vAlign w:val="center"/>
          </w:tcPr>
          <w:p w:rsidR="0042141F" w:rsidRPr="00446AA5" w:rsidRDefault="0042141F" w:rsidP="00157675">
            <w:pPr>
              <w:autoSpaceDE w:val="0"/>
              <w:autoSpaceDN w:val="0"/>
              <w:spacing w:after="0" w:line="240" w:lineRule="auto"/>
              <w:jc w:val="center"/>
              <w:rPr>
                <w:rFonts w:ascii="Arial" w:hAnsi="Arial"/>
                <w:b/>
                <w:bCs/>
                <w:sz w:val="24"/>
                <w:szCs w:val="24"/>
                <w:lang w:val="es-MX"/>
              </w:rPr>
            </w:pPr>
            <w:r w:rsidRPr="00446AA5">
              <w:rPr>
                <w:b/>
                <w:bCs/>
                <w:sz w:val="24"/>
                <w:szCs w:val="24"/>
                <w:rtl/>
                <w:lang w:val="es-MX"/>
              </w:rPr>
              <w:t>الإناث</w:t>
            </w:r>
          </w:p>
        </w:tc>
        <w:tc>
          <w:tcPr>
            <w:tcW w:w="1846" w:type="dxa"/>
            <w:gridSpan w:val="2"/>
            <w:tcBorders>
              <w:top w:val="double" w:sz="4" w:space="0" w:color="auto"/>
              <w:left w:val="double" w:sz="4" w:space="0" w:color="auto"/>
              <w:right w:val="double" w:sz="4" w:space="0" w:color="auto"/>
            </w:tcBorders>
            <w:shd w:val="pct10" w:color="auto" w:fill="auto"/>
            <w:vAlign w:val="center"/>
          </w:tcPr>
          <w:p w:rsidR="0042141F" w:rsidRPr="00446AA5" w:rsidRDefault="0042141F" w:rsidP="00157675">
            <w:pPr>
              <w:autoSpaceDE w:val="0"/>
              <w:autoSpaceDN w:val="0"/>
              <w:spacing w:after="0" w:line="240" w:lineRule="auto"/>
              <w:jc w:val="center"/>
              <w:rPr>
                <w:rFonts w:ascii="Arial" w:hAnsi="Arial"/>
                <w:b/>
                <w:bCs/>
                <w:sz w:val="24"/>
                <w:szCs w:val="24"/>
                <w:lang w:val="es-MX"/>
              </w:rPr>
            </w:pPr>
            <w:r w:rsidRPr="00446AA5">
              <w:rPr>
                <w:b/>
                <w:bCs/>
                <w:sz w:val="24"/>
                <w:szCs w:val="24"/>
                <w:rtl/>
                <w:lang w:val="es-MX"/>
              </w:rPr>
              <w:t>الإجمالي</w:t>
            </w:r>
          </w:p>
        </w:tc>
      </w:tr>
      <w:tr w:rsidR="0042141F" w:rsidRPr="007A18AE">
        <w:trPr>
          <w:trHeight w:val="67"/>
          <w:jc w:val="center"/>
        </w:trPr>
        <w:tc>
          <w:tcPr>
            <w:tcW w:w="0" w:type="auto"/>
            <w:vMerge/>
            <w:tcBorders>
              <w:top w:val="double" w:sz="4" w:space="0" w:color="auto"/>
              <w:left w:val="double" w:sz="4" w:space="0" w:color="auto"/>
              <w:bottom w:val="double" w:sz="6" w:space="0" w:color="auto"/>
            </w:tcBorders>
            <w:shd w:val="pct10" w:color="auto" w:fill="auto"/>
            <w:vAlign w:val="center"/>
          </w:tcPr>
          <w:p w:rsidR="0042141F" w:rsidRPr="00446AA5" w:rsidRDefault="0042141F" w:rsidP="001D15DE">
            <w:pPr>
              <w:bidi w:val="0"/>
              <w:spacing w:after="0" w:line="240" w:lineRule="auto"/>
              <w:jc w:val="both"/>
              <w:rPr>
                <w:rFonts w:ascii="Arial" w:hAnsi="Arial"/>
                <w:b/>
                <w:bCs/>
                <w:sz w:val="24"/>
                <w:szCs w:val="24"/>
                <w:lang w:val="es-MX"/>
              </w:rPr>
            </w:pPr>
          </w:p>
        </w:tc>
        <w:tc>
          <w:tcPr>
            <w:tcW w:w="621" w:type="dxa"/>
            <w:tcBorders>
              <w:bottom w:val="double" w:sz="6" w:space="0" w:color="auto"/>
            </w:tcBorders>
            <w:shd w:val="pct10" w:color="auto" w:fill="auto"/>
            <w:vAlign w:val="center"/>
          </w:tcPr>
          <w:p w:rsidR="0042141F" w:rsidRPr="00446AA5" w:rsidRDefault="0042141F" w:rsidP="00157675">
            <w:pPr>
              <w:autoSpaceDE w:val="0"/>
              <w:autoSpaceDN w:val="0"/>
              <w:spacing w:after="0" w:line="240" w:lineRule="auto"/>
              <w:jc w:val="center"/>
              <w:rPr>
                <w:rFonts w:ascii="Arial" w:hAnsi="Arial"/>
                <w:b/>
                <w:bCs/>
                <w:sz w:val="24"/>
                <w:szCs w:val="24"/>
                <w:lang w:val="es-MX"/>
              </w:rPr>
            </w:pPr>
            <w:r w:rsidRPr="00446AA5">
              <w:rPr>
                <w:b/>
                <w:bCs/>
                <w:sz w:val="24"/>
                <w:szCs w:val="24"/>
                <w:rtl/>
                <w:lang w:val="es-MX"/>
              </w:rPr>
              <w:t>ك</w:t>
            </w:r>
          </w:p>
        </w:tc>
        <w:tc>
          <w:tcPr>
            <w:tcW w:w="970" w:type="dxa"/>
            <w:tcBorders>
              <w:bottom w:val="double" w:sz="6" w:space="0" w:color="auto"/>
              <w:right w:val="double" w:sz="4" w:space="0" w:color="auto"/>
            </w:tcBorders>
            <w:shd w:val="pct10" w:color="auto" w:fill="auto"/>
            <w:vAlign w:val="center"/>
          </w:tcPr>
          <w:p w:rsidR="0042141F" w:rsidRPr="00157675" w:rsidRDefault="0042141F" w:rsidP="00157675">
            <w:pPr>
              <w:autoSpaceDE w:val="0"/>
              <w:autoSpaceDN w:val="0"/>
              <w:spacing w:after="0" w:line="240" w:lineRule="auto"/>
              <w:jc w:val="center"/>
              <w:rPr>
                <w:rFonts w:ascii="Arial" w:hAnsi="Arial"/>
                <w:b/>
                <w:bCs/>
                <w:sz w:val="24"/>
                <w:szCs w:val="24"/>
              </w:rPr>
            </w:pPr>
            <w:r w:rsidRPr="00446AA5">
              <w:rPr>
                <w:rFonts w:ascii="Arial" w:hAnsi="Arial"/>
                <w:b/>
                <w:bCs/>
                <w:sz w:val="24"/>
                <w:szCs w:val="24"/>
                <w:lang w:val="es-MX"/>
              </w:rPr>
              <w:t>%</w:t>
            </w:r>
          </w:p>
        </w:tc>
        <w:tc>
          <w:tcPr>
            <w:tcW w:w="916" w:type="dxa"/>
            <w:tcBorders>
              <w:left w:val="double" w:sz="4" w:space="0" w:color="auto"/>
              <w:bottom w:val="double" w:sz="6" w:space="0" w:color="auto"/>
            </w:tcBorders>
            <w:shd w:val="pct10" w:color="auto" w:fill="auto"/>
            <w:vAlign w:val="center"/>
          </w:tcPr>
          <w:p w:rsidR="0042141F" w:rsidRPr="00446AA5" w:rsidRDefault="0042141F" w:rsidP="00157675">
            <w:pPr>
              <w:autoSpaceDE w:val="0"/>
              <w:autoSpaceDN w:val="0"/>
              <w:spacing w:after="0" w:line="240" w:lineRule="auto"/>
              <w:jc w:val="center"/>
              <w:rPr>
                <w:rFonts w:ascii="Arial" w:hAnsi="Arial"/>
                <w:b/>
                <w:bCs/>
                <w:sz w:val="24"/>
                <w:szCs w:val="24"/>
                <w:lang w:val="es-MX"/>
              </w:rPr>
            </w:pPr>
            <w:r w:rsidRPr="00446AA5">
              <w:rPr>
                <w:b/>
                <w:bCs/>
                <w:sz w:val="24"/>
                <w:szCs w:val="24"/>
                <w:rtl/>
                <w:lang w:val="es-MX"/>
              </w:rPr>
              <w:t>ك</w:t>
            </w:r>
          </w:p>
        </w:tc>
        <w:tc>
          <w:tcPr>
            <w:tcW w:w="885" w:type="dxa"/>
            <w:tcBorders>
              <w:bottom w:val="double" w:sz="6" w:space="0" w:color="auto"/>
              <w:right w:val="double" w:sz="4" w:space="0" w:color="auto"/>
            </w:tcBorders>
            <w:shd w:val="pct10" w:color="auto" w:fill="auto"/>
            <w:vAlign w:val="center"/>
          </w:tcPr>
          <w:p w:rsidR="0042141F" w:rsidRPr="00446AA5" w:rsidRDefault="0042141F" w:rsidP="00157675">
            <w:pPr>
              <w:autoSpaceDE w:val="0"/>
              <w:autoSpaceDN w:val="0"/>
              <w:spacing w:after="0" w:line="240" w:lineRule="auto"/>
              <w:jc w:val="center"/>
              <w:rPr>
                <w:rFonts w:ascii="Arial" w:hAnsi="Arial"/>
                <w:b/>
                <w:bCs/>
                <w:sz w:val="24"/>
                <w:szCs w:val="24"/>
              </w:rPr>
            </w:pPr>
            <w:r w:rsidRPr="00446AA5">
              <w:rPr>
                <w:rFonts w:ascii="Arial" w:hAnsi="Arial"/>
                <w:b/>
                <w:bCs/>
                <w:sz w:val="24"/>
                <w:szCs w:val="24"/>
                <w:lang w:val="es-MX"/>
              </w:rPr>
              <w:t>%</w:t>
            </w:r>
          </w:p>
        </w:tc>
        <w:tc>
          <w:tcPr>
            <w:tcW w:w="906" w:type="dxa"/>
            <w:tcBorders>
              <w:left w:val="double" w:sz="4" w:space="0" w:color="auto"/>
              <w:bottom w:val="double" w:sz="6" w:space="0" w:color="auto"/>
            </w:tcBorders>
            <w:shd w:val="pct10" w:color="auto" w:fill="auto"/>
            <w:vAlign w:val="center"/>
          </w:tcPr>
          <w:p w:rsidR="0042141F" w:rsidRPr="00446AA5" w:rsidRDefault="0042141F" w:rsidP="00157675">
            <w:pPr>
              <w:autoSpaceDE w:val="0"/>
              <w:autoSpaceDN w:val="0"/>
              <w:spacing w:after="0" w:line="240" w:lineRule="auto"/>
              <w:jc w:val="center"/>
              <w:rPr>
                <w:rFonts w:ascii="Arial" w:hAnsi="Arial"/>
                <w:b/>
                <w:bCs/>
                <w:sz w:val="24"/>
                <w:szCs w:val="24"/>
                <w:lang w:val="es-MX"/>
              </w:rPr>
            </w:pPr>
            <w:r w:rsidRPr="00446AA5">
              <w:rPr>
                <w:b/>
                <w:bCs/>
                <w:sz w:val="24"/>
                <w:szCs w:val="24"/>
                <w:rtl/>
                <w:lang w:val="es-MX"/>
              </w:rPr>
              <w:t>ك</w:t>
            </w:r>
          </w:p>
        </w:tc>
        <w:tc>
          <w:tcPr>
            <w:tcW w:w="940" w:type="dxa"/>
            <w:tcBorders>
              <w:bottom w:val="double" w:sz="6" w:space="0" w:color="auto"/>
              <w:right w:val="double" w:sz="4" w:space="0" w:color="auto"/>
            </w:tcBorders>
            <w:shd w:val="pct10" w:color="auto" w:fill="auto"/>
            <w:vAlign w:val="center"/>
          </w:tcPr>
          <w:p w:rsidR="0042141F" w:rsidRPr="00446AA5" w:rsidRDefault="0042141F" w:rsidP="00157675">
            <w:pPr>
              <w:autoSpaceDE w:val="0"/>
              <w:autoSpaceDN w:val="0"/>
              <w:spacing w:after="0" w:line="240" w:lineRule="auto"/>
              <w:jc w:val="center"/>
              <w:rPr>
                <w:rFonts w:ascii="Arial" w:hAnsi="Arial"/>
                <w:b/>
                <w:bCs/>
                <w:sz w:val="24"/>
                <w:szCs w:val="24"/>
              </w:rPr>
            </w:pPr>
            <w:r w:rsidRPr="00446AA5">
              <w:rPr>
                <w:rFonts w:ascii="Arial" w:hAnsi="Arial"/>
                <w:b/>
                <w:bCs/>
                <w:sz w:val="24"/>
                <w:szCs w:val="24"/>
                <w:lang w:val="es-MX"/>
              </w:rPr>
              <w:t>%</w:t>
            </w:r>
          </w:p>
        </w:tc>
      </w:tr>
      <w:tr w:rsidR="0042141F" w:rsidRPr="007A18AE">
        <w:trPr>
          <w:trHeight w:hRule="exact" w:val="340"/>
          <w:jc w:val="center"/>
        </w:trPr>
        <w:tc>
          <w:tcPr>
            <w:tcW w:w="2568"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 xml:space="preserve">أقل من ساعة                                                  </w:t>
            </w:r>
          </w:p>
        </w:tc>
        <w:tc>
          <w:tcPr>
            <w:tcW w:w="621"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68</w:t>
            </w:r>
          </w:p>
        </w:tc>
        <w:tc>
          <w:tcPr>
            <w:tcW w:w="970"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bidi="ar-EG"/>
              </w:rPr>
            </w:pPr>
            <w:r w:rsidRPr="00157675">
              <w:rPr>
                <w:sz w:val="24"/>
                <w:szCs w:val="24"/>
                <w:rtl/>
                <w:lang w:val="es-MX"/>
              </w:rPr>
              <w:t>29.80</w:t>
            </w:r>
          </w:p>
        </w:tc>
        <w:tc>
          <w:tcPr>
            <w:tcW w:w="916"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79</w:t>
            </w:r>
          </w:p>
        </w:tc>
        <w:tc>
          <w:tcPr>
            <w:tcW w:w="885"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29.00</w:t>
            </w:r>
          </w:p>
        </w:tc>
        <w:tc>
          <w:tcPr>
            <w:tcW w:w="906"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147</w:t>
            </w:r>
          </w:p>
        </w:tc>
        <w:tc>
          <w:tcPr>
            <w:tcW w:w="940" w:type="dxa"/>
            <w:tcBorders>
              <w:right w:val="double" w:sz="4" w:space="0" w:color="auto"/>
            </w:tcBorders>
            <w:vAlign w:val="center"/>
          </w:tcPr>
          <w:p w:rsidR="0042141F" w:rsidRPr="00157675" w:rsidRDefault="0042141F" w:rsidP="00157675">
            <w:pPr>
              <w:autoSpaceDE w:val="0"/>
              <w:autoSpaceDN w:val="0"/>
              <w:spacing w:after="0" w:line="240" w:lineRule="auto"/>
              <w:jc w:val="center"/>
              <w:rPr>
                <w:sz w:val="24"/>
                <w:szCs w:val="24"/>
                <w:rtl/>
                <w:lang w:val="es-MX" w:bidi="ar-EG"/>
              </w:rPr>
            </w:pPr>
            <w:r w:rsidRPr="00157675">
              <w:rPr>
                <w:sz w:val="24"/>
                <w:szCs w:val="24"/>
                <w:rtl/>
                <w:lang w:val="es-MX"/>
              </w:rPr>
              <w:t>29.40</w:t>
            </w:r>
          </w:p>
        </w:tc>
      </w:tr>
      <w:tr w:rsidR="0042141F" w:rsidRPr="007A18AE">
        <w:trPr>
          <w:trHeight w:hRule="exact" w:val="340"/>
          <w:jc w:val="center"/>
        </w:trPr>
        <w:tc>
          <w:tcPr>
            <w:tcW w:w="2568"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 xml:space="preserve">أكثر من ساعتين يوميا                                        </w:t>
            </w:r>
          </w:p>
        </w:tc>
        <w:tc>
          <w:tcPr>
            <w:tcW w:w="621"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13</w:t>
            </w:r>
          </w:p>
        </w:tc>
        <w:tc>
          <w:tcPr>
            <w:tcW w:w="970"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5.70</w:t>
            </w:r>
          </w:p>
        </w:tc>
        <w:tc>
          <w:tcPr>
            <w:tcW w:w="916"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10</w:t>
            </w:r>
          </w:p>
        </w:tc>
        <w:tc>
          <w:tcPr>
            <w:tcW w:w="885"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3.70</w:t>
            </w:r>
          </w:p>
        </w:tc>
        <w:tc>
          <w:tcPr>
            <w:tcW w:w="906"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23</w:t>
            </w:r>
          </w:p>
        </w:tc>
        <w:tc>
          <w:tcPr>
            <w:tcW w:w="940"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4.60</w:t>
            </w:r>
          </w:p>
        </w:tc>
      </w:tr>
      <w:tr w:rsidR="0042141F" w:rsidRPr="007A18AE">
        <w:trPr>
          <w:trHeight w:hRule="exact" w:val="340"/>
          <w:jc w:val="center"/>
        </w:trPr>
        <w:tc>
          <w:tcPr>
            <w:tcW w:w="2568"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حسب الظروف</w:t>
            </w:r>
          </w:p>
        </w:tc>
        <w:tc>
          <w:tcPr>
            <w:tcW w:w="621"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100</w:t>
            </w:r>
          </w:p>
        </w:tc>
        <w:tc>
          <w:tcPr>
            <w:tcW w:w="970"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43.90</w:t>
            </w:r>
          </w:p>
        </w:tc>
        <w:tc>
          <w:tcPr>
            <w:tcW w:w="916"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108</w:t>
            </w:r>
          </w:p>
        </w:tc>
        <w:tc>
          <w:tcPr>
            <w:tcW w:w="885"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39.70</w:t>
            </w:r>
          </w:p>
        </w:tc>
        <w:tc>
          <w:tcPr>
            <w:tcW w:w="906"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208</w:t>
            </w:r>
          </w:p>
        </w:tc>
        <w:tc>
          <w:tcPr>
            <w:tcW w:w="940"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41.60</w:t>
            </w:r>
          </w:p>
        </w:tc>
      </w:tr>
      <w:tr w:rsidR="0042141F" w:rsidRPr="007A18AE">
        <w:trPr>
          <w:trHeight w:hRule="exact" w:val="340"/>
          <w:jc w:val="center"/>
        </w:trPr>
        <w:tc>
          <w:tcPr>
            <w:tcW w:w="2568"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 xml:space="preserve">من ساعة إلى ساعتين                                         </w:t>
            </w:r>
          </w:p>
        </w:tc>
        <w:tc>
          <w:tcPr>
            <w:tcW w:w="621"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47</w:t>
            </w:r>
          </w:p>
        </w:tc>
        <w:tc>
          <w:tcPr>
            <w:tcW w:w="970"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20.60</w:t>
            </w:r>
          </w:p>
        </w:tc>
        <w:tc>
          <w:tcPr>
            <w:tcW w:w="916"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75</w:t>
            </w:r>
          </w:p>
        </w:tc>
        <w:tc>
          <w:tcPr>
            <w:tcW w:w="885"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27.60</w:t>
            </w:r>
          </w:p>
        </w:tc>
        <w:tc>
          <w:tcPr>
            <w:tcW w:w="906" w:type="dxa"/>
            <w:tcBorders>
              <w:lef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122</w:t>
            </w:r>
          </w:p>
        </w:tc>
        <w:tc>
          <w:tcPr>
            <w:tcW w:w="940" w:type="dxa"/>
            <w:tcBorders>
              <w:right w:val="double" w:sz="4" w:space="0" w:color="auto"/>
            </w:tcBorders>
            <w:vAlign w:val="center"/>
          </w:tcPr>
          <w:p w:rsidR="0042141F" w:rsidRPr="00157675" w:rsidRDefault="0042141F" w:rsidP="00157675">
            <w:pPr>
              <w:autoSpaceDE w:val="0"/>
              <w:autoSpaceDN w:val="0"/>
              <w:spacing w:after="0" w:line="240" w:lineRule="auto"/>
              <w:jc w:val="center"/>
              <w:rPr>
                <w:rFonts w:ascii="Arial" w:hAnsi="Arial"/>
                <w:sz w:val="24"/>
                <w:szCs w:val="24"/>
                <w:lang w:val="es-MX"/>
              </w:rPr>
            </w:pPr>
            <w:r w:rsidRPr="00157675">
              <w:rPr>
                <w:sz w:val="24"/>
                <w:szCs w:val="24"/>
                <w:rtl/>
                <w:lang w:val="es-MX"/>
              </w:rPr>
              <w:t>24.40</w:t>
            </w:r>
          </w:p>
        </w:tc>
      </w:tr>
      <w:tr w:rsidR="0042141F" w:rsidRPr="007A18AE">
        <w:trPr>
          <w:trHeight w:hRule="exact" w:val="340"/>
          <w:jc w:val="center"/>
        </w:trPr>
        <w:tc>
          <w:tcPr>
            <w:tcW w:w="2568" w:type="dxa"/>
            <w:tcBorders>
              <w:left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المجموع</w:t>
            </w:r>
          </w:p>
        </w:tc>
        <w:tc>
          <w:tcPr>
            <w:tcW w:w="621"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228</w:t>
            </w:r>
          </w:p>
        </w:tc>
        <w:tc>
          <w:tcPr>
            <w:tcW w:w="970"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c>
          <w:tcPr>
            <w:tcW w:w="916"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272</w:t>
            </w:r>
          </w:p>
        </w:tc>
        <w:tc>
          <w:tcPr>
            <w:tcW w:w="885"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c>
          <w:tcPr>
            <w:tcW w:w="906" w:type="dxa"/>
            <w:tcBorders>
              <w:top w:val="double" w:sz="4" w:space="0" w:color="auto"/>
              <w:left w:val="double" w:sz="4" w:space="0" w:color="auto"/>
              <w:bottom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500</w:t>
            </w:r>
          </w:p>
        </w:tc>
        <w:tc>
          <w:tcPr>
            <w:tcW w:w="940" w:type="dxa"/>
            <w:tcBorders>
              <w:top w:val="double" w:sz="4" w:space="0" w:color="auto"/>
              <w:bottom w:val="double" w:sz="4" w:space="0" w:color="auto"/>
              <w:right w:val="double" w:sz="4" w:space="0" w:color="auto"/>
            </w:tcBorders>
            <w:vAlign w:val="center"/>
          </w:tcPr>
          <w:p w:rsidR="0042141F" w:rsidRPr="00446AA5" w:rsidRDefault="0042141F" w:rsidP="001D15DE">
            <w:pPr>
              <w:autoSpaceDE w:val="0"/>
              <w:autoSpaceDN w:val="0"/>
              <w:spacing w:after="0" w:line="240" w:lineRule="auto"/>
              <w:jc w:val="both"/>
              <w:rPr>
                <w:rFonts w:ascii="Arial" w:hAnsi="Arial"/>
                <w:b/>
                <w:bCs/>
                <w:sz w:val="24"/>
                <w:szCs w:val="24"/>
                <w:lang w:val="es-MX"/>
              </w:rPr>
            </w:pPr>
            <w:r w:rsidRPr="00446AA5">
              <w:rPr>
                <w:b/>
                <w:bCs/>
                <w:sz w:val="24"/>
                <w:szCs w:val="24"/>
                <w:rtl/>
                <w:lang w:val="es-MX"/>
              </w:rPr>
              <w:t>100</w:t>
            </w:r>
          </w:p>
        </w:tc>
      </w:tr>
    </w:tbl>
    <w:p w:rsidR="0042141F" w:rsidRDefault="0042141F" w:rsidP="00157675">
      <w:pPr>
        <w:autoSpaceDE w:val="0"/>
        <w:autoSpaceDN w:val="0"/>
        <w:spacing w:after="0" w:line="240" w:lineRule="auto"/>
        <w:jc w:val="both"/>
        <w:rPr>
          <w:color w:val="000000"/>
          <w:sz w:val="28"/>
          <w:szCs w:val="28"/>
          <w:rtl/>
          <w:lang w:val="es-MX"/>
        </w:rPr>
      </w:pPr>
      <w:r w:rsidRPr="00446AA5">
        <w:rPr>
          <w:b/>
          <w:bCs/>
          <w:color w:val="000000"/>
          <w:sz w:val="28"/>
          <w:szCs w:val="28"/>
          <w:rtl/>
          <w:lang w:val="es-MX"/>
        </w:rPr>
        <w:t xml:space="preserve">تشير نتائج الجدول السابق </w:t>
      </w:r>
      <w:r>
        <w:rPr>
          <w:b/>
          <w:bCs/>
          <w:color w:val="000000"/>
          <w:sz w:val="28"/>
          <w:szCs w:val="28"/>
          <w:rtl/>
          <w:lang w:val="es-MX"/>
        </w:rPr>
        <w:t xml:space="preserve">إلى </w:t>
      </w:r>
      <w:r w:rsidRPr="00446AA5">
        <w:rPr>
          <w:b/>
          <w:bCs/>
          <w:color w:val="000000"/>
          <w:sz w:val="28"/>
          <w:szCs w:val="28"/>
          <w:rtl/>
          <w:lang w:val="es-MX"/>
        </w:rPr>
        <w:t xml:space="preserve">أن عدد ساعات متابعة المبحوثين لمواقع الفضائيات الإخبارية الناطقة بالعربية جاءت كالتالى </w:t>
      </w:r>
      <w:r w:rsidRPr="00446AA5">
        <w:rPr>
          <w:color w:val="000000"/>
          <w:sz w:val="28"/>
          <w:szCs w:val="28"/>
          <w:rtl/>
          <w:lang w:val="es-MX"/>
        </w:rPr>
        <w:t>حسب الظروف فى الترتيب الأول بنسبة 41.6% ، وفى الترتيب الثانى أقل من ساعة بنسبة 29.4% ، وجاء فى الترتيب الثالث من ساعة إلى ساعتين بنسبة 24.4٪ ، وفى الترتيب الرابع أكثر من ساعتين يوميا بنسبة 4.6%</w:t>
      </w:r>
      <w:r>
        <w:rPr>
          <w:color w:val="000000"/>
          <w:sz w:val="28"/>
          <w:szCs w:val="28"/>
          <w:rtl/>
          <w:lang w:val="es-MX"/>
        </w:rPr>
        <w:t xml:space="preserve"> من إجمالى مفردات عينة الدراسة.</w:t>
      </w:r>
    </w:p>
    <w:p w:rsidR="0042141F" w:rsidRPr="00157675" w:rsidRDefault="0042141F" w:rsidP="00157675">
      <w:pPr>
        <w:pStyle w:val="ListParagraph"/>
        <w:numPr>
          <w:ilvl w:val="0"/>
          <w:numId w:val="15"/>
        </w:numPr>
        <w:autoSpaceDE w:val="0"/>
        <w:autoSpaceDN w:val="0"/>
        <w:spacing w:after="0" w:line="240" w:lineRule="auto"/>
        <w:jc w:val="both"/>
        <w:rPr>
          <w:color w:val="000000"/>
          <w:sz w:val="32"/>
          <w:szCs w:val="32"/>
          <w:rtl/>
          <w:lang w:val="es-MX" w:bidi="ar-EG"/>
        </w:rPr>
      </w:pPr>
      <w:r w:rsidRPr="00157675">
        <w:rPr>
          <w:b/>
          <w:bCs/>
          <w:sz w:val="32"/>
          <w:szCs w:val="32"/>
          <w:rtl/>
          <w:lang w:val="es-MX" w:bidi="ar-EG"/>
        </w:rPr>
        <w:t>درجات إعتماد المبحوثين علي مواقع الفضائيات الإخبارية العربية والناطقة بالعربية عند متابعة القضايا التي تخص الأمن القومي العربي</w:t>
      </w:r>
      <w:r w:rsidRPr="00157675">
        <w:rPr>
          <w:color w:val="000000"/>
          <w:sz w:val="32"/>
          <w:szCs w:val="32"/>
          <w:rtl/>
          <w:lang w:val="es-MX" w:bidi="ar-EG"/>
        </w:rPr>
        <w:t>:</w:t>
      </w:r>
    </w:p>
    <w:p w:rsidR="0042141F" w:rsidRPr="00935BFA" w:rsidRDefault="0042141F" w:rsidP="001D15DE">
      <w:pPr>
        <w:numPr>
          <w:ilvl w:val="0"/>
          <w:numId w:val="29"/>
        </w:numPr>
        <w:tabs>
          <w:tab w:val="left" w:pos="503"/>
        </w:tabs>
        <w:autoSpaceDE w:val="0"/>
        <w:autoSpaceDN w:val="0"/>
        <w:spacing w:after="0" w:line="240" w:lineRule="auto"/>
        <w:jc w:val="both"/>
        <w:rPr>
          <w:rFonts w:ascii="Arial" w:hAnsi="Arial"/>
          <w:b/>
          <w:bCs/>
          <w:sz w:val="28"/>
          <w:szCs w:val="28"/>
          <w:lang w:val="es-MX" w:bidi="ar-EG"/>
        </w:rPr>
      </w:pPr>
      <w:r w:rsidRPr="00935BFA">
        <w:rPr>
          <w:b/>
          <w:bCs/>
          <w:sz w:val="28"/>
          <w:szCs w:val="28"/>
          <w:rtl/>
          <w:lang w:val="es-MX" w:bidi="ar-EG"/>
        </w:rPr>
        <w:t>درجات إعتماد المبحوثين علي مواقع الفضائيات الإخبارية العربية عند متابعة القضايا التي تخص الأمن القومي العربي:</w:t>
      </w:r>
    </w:p>
    <w:p w:rsidR="0042141F" w:rsidRPr="00935BFA" w:rsidRDefault="0042141F" w:rsidP="00157675">
      <w:pPr>
        <w:autoSpaceDE w:val="0"/>
        <w:autoSpaceDN w:val="0"/>
        <w:spacing w:after="0" w:line="240" w:lineRule="auto"/>
        <w:ind w:left="70"/>
        <w:jc w:val="center"/>
        <w:rPr>
          <w:rFonts w:ascii="Arial" w:hAnsi="Arial"/>
          <w:sz w:val="28"/>
          <w:szCs w:val="28"/>
          <w:lang w:val="es-MX" w:bidi="ar-EG"/>
        </w:rPr>
      </w:pPr>
      <w:r w:rsidRPr="00935BFA">
        <w:rPr>
          <w:sz w:val="28"/>
          <w:szCs w:val="28"/>
          <w:rtl/>
          <w:lang w:val="es-MX" w:bidi="ar-EG"/>
        </w:rPr>
        <w:t xml:space="preserve">جدول ( </w:t>
      </w:r>
      <w:r>
        <w:rPr>
          <w:sz w:val="28"/>
          <w:szCs w:val="28"/>
          <w:rtl/>
          <w:lang w:val="es-MX" w:bidi="ar-EG"/>
        </w:rPr>
        <w:t>9</w:t>
      </w:r>
      <w:r w:rsidRPr="00935BFA">
        <w:rPr>
          <w:sz w:val="28"/>
          <w:szCs w:val="28"/>
          <w:rtl/>
          <w:lang w:val="es-MX" w:bidi="ar-EG"/>
        </w:rPr>
        <w:t>)</w:t>
      </w:r>
    </w:p>
    <w:p w:rsidR="0042141F" w:rsidRPr="00935BFA" w:rsidRDefault="0042141F" w:rsidP="00157675">
      <w:pPr>
        <w:autoSpaceDE w:val="0"/>
        <w:autoSpaceDN w:val="0"/>
        <w:spacing w:after="0" w:line="240" w:lineRule="auto"/>
        <w:ind w:left="70"/>
        <w:jc w:val="center"/>
        <w:rPr>
          <w:sz w:val="28"/>
          <w:szCs w:val="28"/>
          <w:rtl/>
          <w:lang w:val="es-MX" w:bidi="ar-EG"/>
        </w:rPr>
      </w:pPr>
      <w:r w:rsidRPr="00935BFA">
        <w:rPr>
          <w:sz w:val="28"/>
          <w:szCs w:val="28"/>
          <w:rtl/>
          <w:lang w:val="es-MX" w:bidi="ar-EG"/>
        </w:rPr>
        <w:t>درجات إعتماد المبحوثين علي مواقع الفضائيات الإخبارية العربية عند متابعة القضايا التي تخص الأمن القومي العربي وفقاً للنوع</w:t>
      </w:r>
    </w:p>
    <w:tbl>
      <w:tblPr>
        <w:bidiVisual/>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621"/>
        <w:gridCol w:w="971"/>
        <w:gridCol w:w="916"/>
        <w:gridCol w:w="885"/>
        <w:gridCol w:w="906"/>
        <w:gridCol w:w="940"/>
      </w:tblGrid>
      <w:tr w:rsidR="0042141F" w:rsidRPr="007A18AE">
        <w:trPr>
          <w:trHeight w:val="359"/>
          <w:jc w:val="center"/>
        </w:trPr>
        <w:tc>
          <w:tcPr>
            <w:tcW w:w="2567" w:type="dxa"/>
            <w:vMerge w:val="restart"/>
            <w:tcBorders>
              <w:top w:val="double" w:sz="4" w:space="0" w:color="auto"/>
              <w:left w:val="double" w:sz="4" w:space="0" w:color="auto"/>
              <w:bottom w:val="double" w:sz="6" w:space="0" w:color="auto"/>
              <w:tr2bl w:val="single" w:sz="4" w:space="0" w:color="auto"/>
            </w:tcBorders>
            <w:shd w:val="pct10" w:color="auto" w:fill="auto"/>
            <w:vAlign w:val="center"/>
          </w:tcPr>
          <w:p w:rsidR="0042141F" w:rsidRPr="00935BFA" w:rsidRDefault="0042141F" w:rsidP="001D15DE">
            <w:pPr>
              <w:autoSpaceDE w:val="0"/>
              <w:autoSpaceDN w:val="0"/>
              <w:spacing w:after="0" w:line="240" w:lineRule="auto"/>
              <w:jc w:val="both"/>
              <w:rPr>
                <w:b/>
                <w:bCs/>
                <w:sz w:val="24"/>
                <w:szCs w:val="24"/>
                <w:rtl/>
                <w:lang w:val="es-MX"/>
              </w:rPr>
            </w:pPr>
            <w:r w:rsidRPr="00935BFA">
              <w:rPr>
                <w:b/>
                <w:bCs/>
                <w:sz w:val="24"/>
                <w:szCs w:val="24"/>
                <w:rtl/>
                <w:lang w:val="es-MX"/>
              </w:rPr>
              <w:t xml:space="preserve">             </w:t>
            </w:r>
            <w:r>
              <w:rPr>
                <w:b/>
                <w:bCs/>
                <w:sz w:val="24"/>
                <w:szCs w:val="24"/>
                <w:rtl/>
                <w:lang w:val="es-MX"/>
              </w:rPr>
              <w:t xml:space="preserve">          </w:t>
            </w:r>
            <w:r w:rsidRPr="00935BFA">
              <w:rPr>
                <w:b/>
                <w:bCs/>
                <w:sz w:val="24"/>
                <w:szCs w:val="24"/>
                <w:rtl/>
                <w:lang w:val="es-MX"/>
              </w:rPr>
              <w:t>العينة</w:t>
            </w:r>
          </w:p>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درجات الإعتماد</w:t>
            </w:r>
          </w:p>
        </w:tc>
        <w:tc>
          <w:tcPr>
            <w:tcW w:w="1592" w:type="dxa"/>
            <w:gridSpan w:val="2"/>
            <w:tcBorders>
              <w:top w:val="double" w:sz="4"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bidi="ar-EG"/>
              </w:rPr>
            </w:pPr>
            <w:r w:rsidRPr="00935BFA">
              <w:rPr>
                <w:b/>
                <w:bCs/>
                <w:sz w:val="24"/>
                <w:szCs w:val="24"/>
                <w:rtl/>
                <w:lang w:val="es-MX"/>
              </w:rPr>
              <w:t>الذكور</w:t>
            </w:r>
          </w:p>
        </w:tc>
        <w:tc>
          <w:tcPr>
            <w:tcW w:w="1801" w:type="dxa"/>
            <w:gridSpan w:val="2"/>
            <w:tcBorders>
              <w:top w:val="double" w:sz="4" w:space="0" w:color="auto"/>
              <w:left w:val="double" w:sz="4"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الإناث</w:t>
            </w:r>
          </w:p>
        </w:tc>
        <w:tc>
          <w:tcPr>
            <w:tcW w:w="1846" w:type="dxa"/>
            <w:gridSpan w:val="2"/>
            <w:tcBorders>
              <w:top w:val="double" w:sz="4" w:space="0" w:color="auto"/>
              <w:left w:val="double" w:sz="4"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الإجمالي</w:t>
            </w:r>
          </w:p>
        </w:tc>
      </w:tr>
      <w:tr w:rsidR="0042141F" w:rsidRPr="007A18AE">
        <w:trPr>
          <w:trHeight w:val="67"/>
          <w:jc w:val="center"/>
        </w:trPr>
        <w:tc>
          <w:tcPr>
            <w:tcW w:w="0" w:type="auto"/>
            <w:vMerge/>
            <w:tcBorders>
              <w:top w:val="double" w:sz="4" w:space="0" w:color="auto"/>
              <w:left w:val="double" w:sz="4" w:space="0" w:color="auto"/>
              <w:bottom w:val="double" w:sz="6" w:space="0" w:color="auto"/>
            </w:tcBorders>
            <w:shd w:val="pct10" w:color="auto" w:fill="auto"/>
            <w:vAlign w:val="center"/>
          </w:tcPr>
          <w:p w:rsidR="0042141F" w:rsidRPr="00935BFA" w:rsidRDefault="0042141F" w:rsidP="001D15DE">
            <w:pPr>
              <w:bidi w:val="0"/>
              <w:spacing w:after="0" w:line="240" w:lineRule="auto"/>
              <w:jc w:val="both"/>
              <w:rPr>
                <w:rFonts w:ascii="Arial" w:hAnsi="Arial"/>
                <w:b/>
                <w:bCs/>
                <w:sz w:val="24"/>
                <w:szCs w:val="24"/>
                <w:lang w:val="es-MX"/>
              </w:rPr>
            </w:pPr>
          </w:p>
        </w:tc>
        <w:tc>
          <w:tcPr>
            <w:tcW w:w="621" w:type="dxa"/>
            <w:tcBorders>
              <w:bottom w:val="double" w:sz="6"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ك</w:t>
            </w:r>
          </w:p>
        </w:tc>
        <w:tc>
          <w:tcPr>
            <w:tcW w:w="971" w:type="dxa"/>
            <w:tcBorders>
              <w:bottom w:val="double" w:sz="6"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rPr>
            </w:pPr>
            <w:r w:rsidRPr="00935BFA">
              <w:rPr>
                <w:rFonts w:ascii="Arial" w:hAnsi="Arial"/>
                <w:b/>
                <w:bCs/>
                <w:sz w:val="24"/>
                <w:szCs w:val="24"/>
                <w:lang w:val="es-MX"/>
              </w:rPr>
              <w:t>%</w:t>
            </w:r>
          </w:p>
        </w:tc>
        <w:tc>
          <w:tcPr>
            <w:tcW w:w="916" w:type="dxa"/>
            <w:tcBorders>
              <w:left w:val="double" w:sz="4" w:space="0" w:color="auto"/>
              <w:bottom w:val="double" w:sz="6"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ك</w:t>
            </w:r>
          </w:p>
        </w:tc>
        <w:tc>
          <w:tcPr>
            <w:tcW w:w="885" w:type="dxa"/>
            <w:tcBorders>
              <w:bottom w:val="double" w:sz="6"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rFonts w:ascii="Arial" w:hAnsi="Arial"/>
                <w:b/>
                <w:bCs/>
                <w:sz w:val="24"/>
                <w:szCs w:val="24"/>
                <w:lang w:val="es-MX"/>
              </w:rPr>
              <w:t>%</w:t>
            </w:r>
          </w:p>
        </w:tc>
        <w:tc>
          <w:tcPr>
            <w:tcW w:w="906" w:type="dxa"/>
            <w:tcBorders>
              <w:left w:val="double" w:sz="4" w:space="0" w:color="auto"/>
              <w:bottom w:val="double" w:sz="6"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ك</w:t>
            </w:r>
          </w:p>
        </w:tc>
        <w:tc>
          <w:tcPr>
            <w:tcW w:w="940" w:type="dxa"/>
            <w:tcBorders>
              <w:bottom w:val="double" w:sz="6"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rPr>
            </w:pPr>
            <w:r w:rsidRPr="00935BFA">
              <w:rPr>
                <w:rFonts w:ascii="Arial" w:hAnsi="Arial"/>
                <w:b/>
                <w:bCs/>
                <w:sz w:val="24"/>
                <w:szCs w:val="24"/>
                <w:lang w:val="es-MX"/>
              </w:rPr>
              <w:t>%</w:t>
            </w:r>
          </w:p>
        </w:tc>
      </w:tr>
      <w:tr w:rsidR="0042141F" w:rsidRPr="007A18AE">
        <w:trPr>
          <w:trHeight w:hRule="exact" w:val="340"/>
          <w:jc w:val="center"/>
        </w:trPr>
        <w:tc>
          <w:tcPr>
            <w:tcW w:w="2567"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 xml:space="preserve">أعتمد بدرجة متوسطة                                               </w:t>
            </w:r>
          </w:p>
        </w:tc>
        <w:tc>
          <w:tcPr>
            <w:tcW w:w="621"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117</w:t>
            </w:r>
          </w:p>
        </w:tc>
        <w:tc>
          <w:tcPr>
            <w:tcW w:w="971"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51.30</w:t>
            </w:r>
          </w:p>
        </w:tc>
        <w:tc>
          <w:tcPr>
            <w:tcW w:w="91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170</w:t>
            </w:r>
          </w:p>
        </w:tc>
        <w:tc>
          <w:tcPr>
            <w:tcW w:w="885"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62.50</w:t>
            </w:r>
          </w:p>
        </w:tc>
        <w:tc>
          <w:tcPr>
            <w:tcW w:w="90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287</w:t>
            </w:r>
          </w:p>
        </w:tc>
        <w:tc>
          <w:tcPr>
            <w:tcW w:w="940"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bidi="ar-EG"/>
              </w:rPr>
            </w:pPr>
            <w:r w:rsidRPr="00157675">
              <w:rPr>
                <w:sz w:val="24"/>
                <w:szCs w:val="24"/>
                <w:rtl/>
                <w:lang w:val="es-MX"/>
              </w:rPr>
              <w:t>57.40</w:t>
            </w:r>
          </w:p>
        </w:tc>
      </w:tr>
      <w:tr w:rsidR="0042141F" w:rsidRPr="007A18AE">
        <w:trPr>
          <w:trHeight w:hRule="exact" w:val="340"/>
          <w:jc w:val="center"/>
        </w:trPr>
        <w:tc>
          <w:tcPr>
            <w:tcW w:w="2567"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 xml:space="preserve">أعتمد بدرجة ضعيفة    </w:t>
            </w:r>
          </w:p>
        </w:tc>
        <w:tc>
          <w:tcPr>
            <w:tcW w:w="621"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61</w:t>
            </w:r>
          </w:p>
        </w:tc>
        <w:tc>
          <w:tcPr>
            <w:tcW w:w="971"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26.80</w:t>
            </w:r>
          </w:p>
        </w:tc>
        <w:tc>
          <w:tcPr>
            <w:tcW w:w="91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47</w:t>
            </w:r>
          </w:p>
        </w:tc>
        <w:tc>
          <w:tcPr>
            <w:tcW w:w="885"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17.30</w:t>
            </w:r>
          </w:p>
        </w:tc>
        <w:tc>
          <w:tcPr>
            <w:tcW w:w="90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108</w:t>
            </w:r>
          </w:p>
        </w:tc>
        <w:tc>
          <w:tcPr>
            <w:tcW w:w="940"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21.60</w:t>
            </w:r>
          </w:p>
        </w:tc>
      </w:tr>
      <w:tr w:rsidR="0042141F" w:rsidRPr="007A18AE">
        <w:trPr>
          <w:trHeight w:hRule="exact" w:val="340"/>
          <w:jc w:val="center"/>
        </w:trPr>
        <w:tc>
          <w:tcPr>
            <w:tcW w:w="2567"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 xml:space="preserve">أعتمد بدرجة كبيرة                                                      </w:t>
            </w:r>
          </w:p>
        </w:tc>
        <w:tc>
          <w:tcPr>
            <w:tcW w:w="621"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50</w:t>
            </w:r>
          </w:p>
        </w:tc>
        <w:tc>
          <w:tcPr>
            <w:tcW w:w="971"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21.90</w:t>
            </w:r>
          </w:p>
        </w:tc>
        <w:tc>
          <w:tcPr>
            <w:tcW w:w="91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55</w:t>
            </w:r>
          </w:p>
        </w:tc>
        <w:tc>
          <w:tcPr>
            <w:tcW w:w="885"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20.20</w:t>
            </w:r>
          </w:p>
        </w:tc>
        <w:tc>
          <w:tcPr>
            <w:tcW w:w="90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105</w:t>
            </w:r>
          </w:p>
        </w:tc>
        <w:tc>
          <w:tcPr>
            <w:tcW w:w="940"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21.00</w:t>
            </w:r>
          </w:p>
        </w:tc>
      </w:tr>
      <w:tr w:rsidR="0042141F" w:rsidRPr="007A18AE">
        <w:trPr>
          <w:trHeight w:hRule="exact" w:val="340"/>
          <w:jc w:val="center"/>
        </w:trPr>
        <w:tc>
          <w:tcPr>
            <w:tcW w:w="2567" w:type="dxa"/>
            <w:tcBorders>
              <w:left w:val="double" w:sz="4" w:space="0" w:color="auto"/>
              <w:bottom w:val="double" w:sz="4" w:space="0" w:color="auto"/>
              <w:right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المجموع</w:t>
            </w:r>
          </w:p>
        </w:tc>
        <w:tc>
          <w:tcPr>
            <w:tcW w:w="621" w:type="dxa"/>
            <w:tcBorders>
              <w:top w:val="double" w:sz="4" w:space="0" w:color="auto"/>
              <w:left w:val="double" w:sz="4" w:space="0" w:color="auto"/>
              <w:bottom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228</w:t>
            </w:r>
          </w:p>
        </w:tc>
        <w:tc>
          <w:tcPr>
            <w:tcW w:w="971" w:type="dxa"/>
            <w:tcBorders>
              <w:top w:val="double" w:sz="4" w:space="0" w:color="auto"/>
              <w:bottom w:val="double" w:sz="4" w:space="0" w:color="auto"/>
              <w:right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100</w:t>
            </w:r>
          </w:p>
        </w:tc>
        <w:tc>
          <w:tcPr>
            <w:tcW w:w="916" w:type="dxa"/>
            <w:tcBorders>
              <w:top w:val="double" w:sz="4" w:space="0" w:color="auto"/>
              <w:left w:val="double" w:sz="4" w:space="0" w:color="auto"/>
              <w:bottom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272</w:t>
            </w:r>
          </w:p>
        </w:tc>
        <w:tc>
          <w:tcPr>
            <w:tcW w:w="885" w:type="dxa"/>
            <w:tcBorders>
              <w:top w:val="double" w:sz="4" w:space="0" w:color="auto"/>
              <w:bottom w:val="double" w:sz="4" w:space="0" w:color="auto"/>
              <w:right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100</w:t>
            </w:r>
          </w:p>
        </w:tc>
        <w:tc>
          <w:tcPr>
            <w:tcW w:w="906" w:type="dxa"/>
            <w:tcBorders>
              <w:top w:val="double" w:sz="4" w:space="0" w:color="auto"/>
              <w:left w:val="double" w:sz="4" w:space="0" w:color="auto"/>
              <w:bottom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500</w:t>
            </w:r>
          </w:p>
        </w:tc>
        <w:tc>
          <w:tcPr>
            <w:tcW w:w="940" w:type="dxa"/>
            <w:tcBorders>
              <w:top w:val="double" w:sz="4" w:space="0" w:color="auto"/>
              <w:bottom w:val="double" w:sz="4" w:space="0" w:color="auto"/>
              <w:right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100</w:t>
            </w:r>
          </w:p>
        </w:tc>
      </w:tr>
    </w:tbl>
    <w:p w:rsidR="0042141F" w:rsidRPr="00935BFA" w:rsidRDefault="0042141F" w:rsidP="001D15DE">
      <w:pPr>
        <w:autoSpaceDE w:val="0"/>
        <w:autoSpaceDN w:val="0"/>
        <w:spacing w:after="0" w:line="240" w:lineRule="auto"/>
        <w:ind w:firstLine="454"/>
        <w:jc w:val="both"/>
        <w:rPr>
          <w:sz w:val="28"/>
          <w:szCs w:val="28"/>
          <w:rtl/>
          <w:lang w:val="es-MX"/>
        </w:rPr>
      </w:pPr>
      <w:r w:rsidRPr="00935BFA">
        <w:rPr>
          <w:b/>
          <w:bCs/>
          <w:sz w:val="24"/>
          <w:szCs w:val="28"/>
          <w:rtl/>
          <w:lang w:val="es-MX"/>
        </w:rPr>
        <w:t>تشير النتائج التفصيلية للجدول السابق</w:t>
      </w:r>
      <w:r w:rsidRPr="00935BFA">
        <w:rPr>
          <w:sz w:val="24"/>
          <w:szCs w:val="28"/>
          <w:rtl/>
          <w:lang w:val="es-MX"/>
        </w:rPr>
        <w:t xml:space="preserve"> </w:t>
      </w:r>
      <w:r w:rsidRPr="00935BFA">
        <w:rPr>
          <w:b/>
          <w:bCs/>
          <w:sz w:val="24"/>
          <w:szCs w:val="28"/>
          <w:rtl/>
          <w:lang w:val="es-MX"/>
        </w:rPr>
        <w:t>أن درجات إعتماد المبحوثين علي مواقع الفضائيات الإخبارية العربية عند متابعة القضايا التي تخص الأمن القومي العربي جاءت كالتالى</w:t>
      </w:r>
      <w:r>
        <w:rPr>
          <w:sz w:val="24"/>
          <w:szCs w:val="28"/>
          <w:rtl/>
          <w:lang w:val="es-MX"/>
        </w:rPr>
        <w:t>:</w:t>
      </w:r>
      <w:r w:rsidRPr="00935BFA">
        <w:rPr>
          <w:sz w:val="24"/>
          <w:szCs w:val="28"/>
          <w:rtl/>
          <w:lang w:val="es-MX"/>
        </w:rPr>
        <w:t xml:space="preserve"> </w:t>
      </w:r>
      <w:r w:rsidRPr="00935BFA">
        <w:rPr>
          <w:sz w:val="28"/>
          <w:szCs w:val="28"/>
          <w:rtl/>
          <w:lang w:val="es-MX"/>
        </w:rPr>
        <w:t xml:space="preserve">أعتمد بدرجة متوسطة فى الترتيب الأول بنسبة 57.4% من إجمالى مفردات عينة الدراسة ، وفى الترتيب الثانى أعتمد بدرجة ضعيفة بنسبة 21.6٪ ، وفى الترتيب الثالث أعتمد بدرجة كبيرة   بنسبة </w:t>
      </w:r>
      <w:r w:rsidRPr="00935BFA">
        <w:rPr>
          <w:sz w:val="28"/>
          <w:szCs w:val="28"/>
          <w:rtl/>
          <w:lang w:val="es-MX" w:bidi="ar-EG"/>
        </w:rPr>
        <w:t>21</w:t>
      </w:r>
      <w:r w:rsidRPr="00935BFA">
        <w:rPr>
          <w:sz w:val="28"/>
          <w:szCs w:val="28"/>
          <w:rtl/>
          <w:lang w:val="es-MX"/>
        </w:rPr>
        <w:t>% من إجمالى مفردات عينة الدراسة.</w:t>
      </w:r>
    </w:p>
    <w:p w:rsidR="0042141F" w:rsidRPr="00935BFA" w:rsidRDefault="0042141F" w:rsidP="001D15DE">
      <w:pPr>
        <w:numPr>
          <w:ilvl w:val="0"/>
          <w:numId w:val="29"/>
        </w:numPr>
        <w:autoSpaceDE w:val="0"/>
        <w:autoSpaceDN w:val="0"/>
        <w:spacing w:after="0" w:line="240" w:lineRule="auto"/>
        <w:jc w:val="both"/>
        <w:rPr>
          <w:rFonts w:ascii="Arial" w:hAnsi="Arial"/>
          <w:b/>
          <w:bCs/>
          <w:sz w:val="28"/>
          <w:szCs w:val="28"/>
          <w:lang w:val="es-MX" w:bidi="ar-EG"/>
        </w:rPr>
      </w:pPr>
      <w:r w:rsidRPr="00935BFA">
        <w:rPr>
          <w:b/>
          <w:bCs/>
          <w:sz w:val="28"/>
          <w:szCs w:val="28"/>
          <w:rtl/>
          <w:lang w:val="es-MX" w:bidi="ar-EG"/>
        </w:rPr>
        <w:t>درجات إعتماد المبحوثين علي مواقع الفضائيات الإخبارية الناطقة بالعربية عند متابعة القضايا التي تخص الأمن القومي العربي:</w:t>
      </w:r>
    </w:p>
    <w:p w:rsidR="0042141F" w:rsidRPr="00935BFA" w:rsidRDefault="0042141F" w:rsidP="00157675">
      <w:pPr>
        <w:autoSpaceDE w:val="0"/>
        <w:autoSpaceDN w:val="0"/>
        <w:spacing w:after="0" w:line="240" w:lineRule="auto"/>
        <w:jc w:val="center"/>
        <w:rPr>
          <w:rFonts w:ascii="Arial" w:hAnsi="Arial"/>
          <w:sz w:val="28"/>
          <w:szCs w:val="28"/>
          <w:lang w:val="es-MX" w:bidi="ar-EG"/>
        </w:rPr>
      </w:pPr>
      <w:r w:rsidRPr="00935BFA">
        <w:rPr>
          <w:sz w:val="28"/>
          <w:szCs w:val="28"/>
          <w:rtl/>
          <w:lang w:val="es-MX" w:bidi="ar-EG"/>
        </w:rPr>
        <w:t xml:space="preserve">جدول ( </w:t>
      </w:r>
      <w:r>
        <w:rPr>
          <w:sz w:val="28"/>
          <w:szCs w:val="28"/>
          <w:rtl/>
          <w:lang w:val="es-MX" w:bidi="ar-EG"/>
        </w:rPr>
        <w:t>10</w:t>
      </w:r>
      <w:r w:rsidRPr="00935BFA">
        <w:rPr>
          <w:sz w:val="28"/>
          <w:szCs w:val="28"/>
          <w:rtl/>
          <w:lang w:val="es-MX" w:bidi="ar-EG"/>
        </w:rPr>
        <w:t>)</w:t>
      </w:r>
    </w:p>
    <w:p w:rsidR="0042141F" w:rsidRPr="00157675" w:rsidRDefault="0042141F" w:rsidP="00157675">
      <w:pPr>
        <w:autoSpaceDE w:val="0"/>
        <w:autoSpaceDN w:val="0"/>
        <w:spacing w:after="0" w:line="240" w:lineRule="auto"/>
        <w:jc w:val="center"/>
        <w:rPr>
          <w:sz w:val="24"/>
          <w:szCs w:val="24"/>
          <w:rtl/>
          <w:lang w:val="es-MX" w:bidi="ar-EG"/>
        </w:rPr>
      </w:pPr>
      <w:r w:rsidRPr="00157675">
        <w:rPr>
          <w:sz w:val="24"/>
          <w:szCs w:val="24"/>
          <w:rtl/>
          <w:lang w:val="es-MX" w:bidi="ar-EG"/>
        </w:rPr>
        <w:t>درجات إعتماد المبحوثين علي مواقع الفضائيات الإخبارية الناطقة بالعربية عند متابعة القضايا التي تخص الأمن القومي العربي وفقاً للنوع</w:t>
      </w:r>
    </w:p>
    <w:tbl>
      <w:tblPr>
        <w:bidiVisual/>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621"/>
        <w:gridCol w:w="971"/>
        <w:gridCol w:w="916"/>
        <w:gridCol w:w="885"/>
        <w:gridCol w:w="906"/>
        <w:gridCol w:w="940"/>
      </w:tblGrid>
      <w:tr w:rsidR="0042141F" w:rsidRPr="007A18AE">
        <w:trPr>
          <w:trHeight w:val="359"/>
          <w:jc w:val="center"/>
        </w:trPr>
        <w:tc>
          <w:tcPr>
            <w:tcW w:w="2567" w:type="dxa"/>
            <w:vMerge w:val="restart"/>
            <w:tcBorders>
              <w:top w:val="double" w:sz="4" w:space="0" w:color="auto"/>
              <w:left w:val="double" w:sz="4" w:space="0" w:color="auto"/>
              <w:bottom w:val="double" w:sz="6" w:space="0" w:color="auto"/>
              <w:tr2bl w:val="single" w:sz="4" w:space="0" w:color="auto"/>
            </w:tcBorders>
            <w:shd w:val="pct10" w:color="auto" w:fill="auto"/>
            <w:vAlign w:val="center"/>
          </w:tcPr>
          <w:p w:rsidR="0042141F" w:rsidRPr="00935BFA" w:rsidRDefault="0042141F" w:rsidP="001D15DE">
            <w:pPr>
              <w:autoSpaceDE w:val="0"/>
              <w:autoSpaceDN w:val="0"/>
              <w:spacing w:after="0" w:line="240" w:lineRule="auto"/>
              <w:jc w:val="both"/>
              <w:rPr>
                <w:b/>
                <w:bCs/>
                <w:sz w:val="24"/>
                <w:szCs w:val="24"/>
                <w:rtl/>
                <w:lang w:val="es-MX"/>
              </w:rPr>
            </w:pPr>
            <w:r w:rsidRPr="00935BFA">
              <w:rPr>
                <w:b/>
                <w:bCs/>
                <w:sz w:val="24"/>
                <w:szCs w:val="24"/>
                <w:rtl/>
                <w:lang w:val="es-MX"/>
              </w:rPr>
              <w:t xml:space="preserve">             العينة</w:t>
            </w:r>
          </w:p>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درجات الإعتماد</w:t>
            </w:r>
          </w:p>
        </w:tc>
        <w:tc>
          <w:tcPr>
            <w:tcW w:w="1592" w:type="dxa"/>
            <w:gridSpan w:val="2"/>
            <w:tcBorders>
              <w:top w:val="double" w:sz="4"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الذكور</w:t>
            </w:r>
          </w:p>
        </w:tc>
        <w:tc>
          <w:tcPr>
            <w:tcW w:w="1801" w:type="dxa"/>
            <w:gridSpan w:val="2"/>
            <w:tcBorders>
              <w:top w:val="double" w:sz="4" w:space="0" w:color="auto"/>
              <w:left w:val="double" w:sz="4"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الإناث</w:t>
            </w:r>
          </w:p>
        </w:tc>
        <w:tc>
          <w:tcPr>
            <w:tcW w:w="1846" w:type="dxa"/>
            <w:gridSpan w:val="2"/>
            <w:tcBorders>
              <w:top w:val="double" w:sz="4" w:space="0" w:color="auto"/>
              <w:left w:val="double" w:sz="4"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الإجمالي</w:t>
            </w:r>
          </w:p>
        </w:tc>
      </w:tr>
      <w:tr w:rsidR="0042141F" w:rsidRPr="007A18AE">
        <w:trPr>
          <w:trHeight w:val="67"/>
          <w:jc w:val="center"/>
        </w:trPr>
        <w:tc>
          <w:tcPr>
            <w:tcW w:w="0" w:type="auto"/>
            <w:vMerge/>
            <w:tcBorders>
              <w:top w:val="double" w:sz="4" w:space="0" w:color="auto"/>
              <w:left w:val="double" w:sz="4" w:space="0" w:color="auto"/>
              <w:bottom w:val="double" w:sz="6" w:space="0" w:color="auto"/>
            </w:tcBorders>
            <w:shd w:val="pct10" w:color="auto" w:fill="auto"/>
            <w:vAlign w:val="center"/>
          </w:tcPr>
          <w:p w:rsidR="0042141F" w:rsidRPr="00935BFA" w:rsidRDefault="0042141F" w:rsidP="001D15DE">
            <w:pPr>
              <w:bidi w:val="0"/>
              <w:spacing w:after="0" w:line="240" w:lineRule="auto"/>
              <w:jc w:val="both"/>
              <w:rPr>
                <w:rFonts w:ascii="Arial" w:hAnsi="Arial"/>
                <w:b/>
                <w:bCs/>
                <w:sz w:val="24"/>
                <w:szCs w:val="24"/>
                <w:lang w:val="es-MX"/>
              </w:rPr>
            </w:pPr>
          </w:p>
        </w:tc>
        <w:tc>
          <w:tcPr>
            <w:tcW w:w="621" w:type="dxa"/>
            <w:tcBorders>
              <w:bottom w:val="double" w:sz="6"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ك</w:t>
            </w:r>
          </w:p>
        </w:tc>
        <w:tc>
          <w:tcPr>
            <w:tcW w:w="971" w:type="dxa"/>
            <w:tcBorders>
              <w:bottom w:val="double" w:sz="6"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rPr>
            </w:pPr>
            <w:r w:rsidRPr="00935BFA">
              <w:rPr>
                <w:rFonts w:ascii="Arial" w:hAnsi="Arial"/>
                <w:b/>
                <w:bCs/>
                <w:sz w:val="24"/>
                <w:szCs w:val="24"/>
                <w:lang w:val="es-MX"/>
              </w:rPr>
              <w:t>%</w:t>
            </w:r>
          </w:p>
        </w:tc>
        <w:tc>
          <w:tcPr>
            <w:tcW w:w="916" w:type="dxa"/>
            <w:tcBorders>
              <w:left w:val="double" w:sz="4" w:space="0" w:color="auto"/>
              <w:bottom w:val="double" w:sz="6"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ك</w:t>
            </w:r>
          </w:p>
        </w:tc>
        <w:tc>
          <w:tcPr>
            <w:tcW w:w="885" w:type="dxa"/>
            <w:tcBorders>
              <w:bottom w:val="double" w:sz="6"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rPr>
            </w:pPr>
            <w:r w:rsidRPr="00935BFA">
              <w:rPr>
                <w:rFonts w:ascii="Arial" w:hAnsi="Arial"/>
                <w:b/>
                <w:bCs/>
                <w:sz w:val="24"/>
                <w:szCs w:val="24"/>
                <w:lang w:val="es-MX"/>
              </w:rPr>
              <w:t>%</w:t>
            </w:r>
          </w:p>
        </w:tc>
        <w:tc>
          <w:tcPr>
            <w:tcW w:w="906" w:type="dxa"/>
            <w:tcBorders>
              <w:left w:val="double" w:sz="4" w:space="0" w:color="auto"/>
              <w:bottom w:val="double" w:sz="6"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ك</w:t>
            </w:r>
          </w:p>
        </w:tc>
        <w:tc>
          <w:tcPr>
            <w:tcW w:w="940" w:type="dxa"/>
            <w:tcBorders>
              <w:bottom w:val="double" w:sz="6" w:space="0" w:color="auto"/>
              <w:right w:val="double" w:sz="4" w:space="0" w:color="auto"/>
            </w:tcBorders>
            <w:shd w:val="pct10" w:color="auto" w:fill="auto"/>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rFonts w:ascii="Arial" w:hAnsi="Arial"/>
                <w:b/>
                <w:bCs/>
                <w:sz w:val="24"/>
                <w:szCs w:val="24"/>
                <w:lang w:val="es-MX"/>
              </w:rPr>
              <w:t>%</w:t>
            </w:r>
          </w:p>
        </w:tc>
      </w:tr>
      <w:tr w:rsidR="0042141F" w:rsidRPr="007A18AE">
        <w:trPr>
          <w:trHeight w:hRule="exact" w:val="340"/>
          <w:jc w:val="center"/>
        </w:trPr>
        <w:tc>
          <w:tcPr>
            <w:tcW w:w="2567"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 xml:space="preserve">أعتمد بدرجة متوسطة                                               </w:t>
            </w:r>
          </w:p>
        </w:tc>
        <w:tc>
          <w:tcPr>
            <w:tcW w:w="621"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108</w:t>
            </w:r>
          </w:p>
        </w:tc>
        <w:tc>
          <w:tcPr>
            <w:tcW w:w="971"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bidi="ar-EG"/>
              </w:rPr>
            </w:pPr>
            <w:r w:rsidRPr="00157675">
              <w:rPr>
                <w:sz w:val="24"/>
                <w:szCs w:val="24"/>
                <w:rtl/>
                <w:lang w:val="es-MX"/>
              </w:rPr>
              <w:t>47.40</w:t>
            </w:r>
          </w:p>
        </w:tc>
        <w:tc>
          <w:tcPr>
            <w:tcW w:w="91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175</w:t>
            </w:r>
          </w:p>
        </w:tc>
        <w:tc>
          <w:tcPr>
            <w:tcW w:w="885"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bidi="ar-EG"/>
              </w:rPr>
            </w:pPr>
            <w:r w:rsidRPr="00157675">
              <w:rPr>
                <w:sz w:val="24"/>
                <w:szCs w:val="24"/>
                <w:rtl/>
                <w:lang w:val="es-MX"/>
              </w:rPr>
              <w:t>64.30</w:t>
            </w:r>
          </w:p>
        </w:tc>
        <w:tc>
          <w:tcPr>
            <w:tcW w:w="90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283</w:t>
            </w:r>
          </w:p>
        </w:tc>
        <w:tc>
          <w:tcPr>
            <w:tcW w:w="940"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56.60</w:t>
            </w:r>
          </w:p>
        </w:tc>
      </w:tr>
      <w:tr w:rsidR="0042141F" w:rsidRPr="007A18AE">
        <w:trPr>
          <w:trHeight w:hRule="exact" w:val="340"/>
          <w:jc w:val="center"/>
        </w:trPr>
        <w:tc>
          <w:tcPr>
            <w:tcW w:w="2567"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 xml:space="preserve">أعتمد بدرجة كبيرة                                                      </w:t>
            </w:r>
          </w:p>
        </w:tc>
        <w:tc>
          <w:tcPr>
            <w:tcW w:w="621"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66</w:t>
            </w:r>
          </w:p>
        </w:tc>
        <w:tc>
          <w:tcPr>
            <w:tcW w:w="971"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28.90</w:t>
            </w:r>
          </w:p>
        </w:tc>
        <w:tc>
          <w:tcPr>
            <w:tcW w:w="91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54</w:t>
            </w:r>
          </w:p>
        </w:tc>
        <w:tc>
          <w:tcPr>
            <w:tcW w:w="885"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19.90</w:t>
            </w:r>
          </w:p>
        </w:tc>
        <w:tc>
          <w:tcPr>
            <w:tcW w:w="90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120</w:t>
            </w:r>
          </w:p>
        </w:tc>
        <w:tc>
          <w:tcPr>
            <w:tcW w:w="940"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24.00</w:t>
            </w:r>
          </w:p>
        </w:tc>
      </w:tr>
      <w:tr w:rsidR="0042141F" w:rsidRPr="007A18AE">
        <w:trPr>
          <w:trHeight w:hRule="exact" w:val="340"/>
          <w:jc w:val="center"/>
        </w:trPr>
        <w:tc>
          <w:tcPr>
            <w:tcW w:w="2567" w:type="dxa"/>
            <w:tcBorders>
              <w:left w:val="double" w:sz="4" w:space="0" w:color="auto"/>
              <w:right w:val="double" w:sz="4" w:space="0" w:color="auto"/>
            </w:tcBorders>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 xml:space="preserve">أعتمد بدرجة ضعيفة    </w:t>
            </w:r>
          </w:p>
        </w:tc>
        <w:tc>
          <w:tcPr>
            <w:tcW w:w="621"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54</w:t>
            </w:r>
          </w:p>
        </w:tc>
        <w:tc>
          <w:tcPr>
            <w:tcW w:w="971"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23.70</w:t>
            </w:r>
          </w:p>
        </w:tc>
        <w:tc>
          <w:tcPr>
            <w:tcW w:w="91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43</w:t>
            </w:r>
          </w:p>
        </w:tc>
        <w:tc>
          <w:tcPr>
            <w:tcW w:w="885"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15.80</w:t>
            </w:r>
          </w:p>
        </w:tc>
        <w:tc>
          <w:tcPr>
            <w:tcW w:w="906" w:type="dxa"/>
            <w:tcBorders>
              <w:lef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97</w:t>
            </w:r>
          </w:p>
        </w:tc>
        <w:tc>
          <w:tcPr>
            <w:tcW w:w="940" w:type="dxa"/>
            <w:tcBorders>
              <w:right w:val="double" w:sz="4" w:space="0" w:color="auto"/>
            </w:tcBorders>
            <w:vAlign w:val="center"/>
          </w:tcPr>
          <w:p w:rsidR="0042141F" w:rsidRPr="00157675" w:rsidRDefault="0042141F" w:rsidP="001D15DE">
            <w:pPr>
              <w:autoSpaceDE w:val="0"/>
              <w:autoSpaceDN w:val="0"/>
              <w:spacing w:after="0" w:line="240" w:lineRule="auto"/>
              <w:jc w:val="both"/>
              <w:rPr>
                <w:rFonts w:ascii="Arial" w:hAnsi="Arial"/>
                <w:sz w:val="24"/>
                <w:szCs w:val="24"/>
                <w:lang w:val="es-MX"/>
              </w:rPr>
            </w:pPr>
            <w:r w:rsidRPr="00157675">
              <w:rPr>
                <w:sz w:val="24"/>
                <w:szCs w:val="24"/>
                <w:rtl/>
                <w:lang w:val="es-MX"/>
              </w:rPr>
              <w:t>19.40</w:t>
            </w:r>
          </w:p>
        </w:tc>
      </w:tr>
      <w:tr w:rsidR="0042141F" w:rsidRPr="007A18AE">
        <w:trPr>
          <w:trHeight w:hRule="exact" w:val="340"/>
          <w:jc w:val="center"/>
        </w:trPr>
        <w:tc>
          <w:tcPr>
            <w:tcW w:w="2567" w:type="dxa"/>
            <w:tcBorders>
              <w:left w:val="double" w:sz="4" w:space="0" w:color="auto"/>
              <w:bottom w:val="double" w:sz="4" w:space="0" w:color="auto"/>
              <w:right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المجموع</w:t>
            </w:r>
          </w:p>
        </w:tc>
        <w:tc>
          <w:tcPr>
            <w:tcW w:w="621" w:type="dxa"/>
            <w:tcBorders>
              <w:top w:val="double" w:sz="4" w:space="0" w:color="auto"/>
              <w:left w:val="double" w:sz="4" w:space="0" w:color="auto"/>
              <w:bottom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228</w:t>
            </w:r>
          </w:p>
        </w:tc>
        <w:tc>
          <w:tcPr>
            <w:tcW w:w="971" w:type="dxa"/>
            <w:tcBorders>
              <w:top w:val="double" w:sz="4" w:space="0" w:color="auto"/>
              <w:bottom w:val="double" w:sz="4" w:space="0" w:color="auto"/>
              <w:right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100</w:t>
            </w:r>
          </w:p>
        </w:tc>
        <w:tc>
          <w:tcPr>
            <w:tcW w:w="916" w:type="dxa"/>
            <w:tcBorders>
              <w:top w:val="double" w:sz="4" w:space="0" w:color="auto"/>
              <w:left w:val="double" w:sz="4" w:space="0" w:color="auto"/>
              <w:bottom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272</w:t>
            </w:r>
          </w:p>
        </w:tc>
        <w:tc>
          <w:tcPr>
            <w:tcW w:w="885" w:type="dxa"/>
            <w:tcBorders>
              <w:top w:val="double" w:sz="4" w:space="0" w:color="auto"/>
              <w:bottom w:val="double" w:sz="4" w:space="0" w:color="auto"/>
              <w:right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100</w:t>
            </w:r>
          </w:p>
        </w:tc>
        <w:tc>
          <w:tcPr>
            <w:tcW w:w="906" w:type="dxa"/>
            <w:tcBorders>
              <w:top w:val="double" w:sz="4" w:space="0" w:color="auto"/>
              <w:left w:val="double" w:sz="4" w:space="0" w:color="auto"/>
              <w:bottom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500</w:t>
            </w:r>
          </w:p>
        </w:tc>
        <w:tc>
          <w:tcPr>
            <w:tcW w:w="940" w:type="dxa"/>
            <w:tcBorders>
              <w:top w:val="double" w:sz="4" w:space="0" w:color="auto"/>
              <w:bottom w:val="double" w:sz="4" w:space="0" w:color="auto"/>
              <w:right w:val="double" w:sz="4" w:space="0" w:color="auto"/>
            </w:tcBorders>
            <w:vAlign w:val="center"/>
          </w:tcPr>
          <w:p w:rsidR="0042141F" w:rsidRPr="00935BFA" w:rsidRDefault="0042141F" w:rsidP="001D15DE">
            <w:pPr>
              <w:autoSpaceDE w:val="0"/>
              <w:autoSpaceDN w:val="0"/>
              <w:spacing w:after="0" w:line="240" w:lineRule="auto"/>
              <w:jc w:val="both"/>
              <w:rPr>
                <w:rFonts w:ascii="Arial" w:hAnsi="Arial"/>
                <w:b/>
                <w:bCs/>
                <w:sz w:val="24"/>
                <w:szCs w:val="24"/>
                <w:lang w:val="es-MX"/>
              </w:rPr>
            </w:pPr>
            <w:r w:rsidRPr="00935BFA">
              <w:rPr>
                <w:b/>
                <w:bCs/>
                <w:sz w:val="24"/>
                <w:szCs w:val="24"/>
                <w:rtl/>
                <w:lang w:val="es-MX"/>
              </w:rPr>
              <w:t>100</w:t>
            </w:r>
          </w:p>
        </w:tc>
      </w:tr>
    </w:tbl>
    <w:p w:rsidR="0042141F" w:rsidRPr="00935BFA" w:rsidRDefault="0042141F" w:rsidP="001D15DE">
      <w:pPr>
        <w:tabs>
          <w:tab w:val="left" w:pos="0"/>
          <w:tab w:val="left" w:pos="141"/>
        </w:tabs>
        <w:autoSpaceDE w:val="0"/>
        <w:autoSpaceDN w:val="0"/>
        <w:spacing w:after="0" w:line="240" w:lineRule="auto"/>
        <w:jc w:val="both"/>
        <w:rPr>
          <w:b/>
          <w:bCs/>
          <w:color w:val="000000"/>
          <w:sz w:val="24"/>
          <w:szCs w:val="24"/>
          <w:rtl/>
          <w:lang w:val="es-MX" w:bidi="ar-EG"/>
        </w:rPr>
      </w:pPr>
      <w:r w:rsidRPr="00935BFA">
        <w:rPr>
          <w:b/>
          <w:bCs/>
          <w:color w:val="000000"/>
          <w:sz w:val="24"/>
          <w:szCs w:val="24"/>
          <w:rtl/>
          <w:lang w:val="es-MX"/>
        </w:rPr>
        <w:t>قيمة كا</w:t>
      </w:r>
      <w:r w:rsidRPr="00935BFA">
        <w:rPr>
          <w:b/>
          <w:bCs/>
          <w:color w:val="000000"/>
          <w:sz w:val="24"/>
          <w:szCs w:val="24"/>
          <w:vertAlign w:val="superscript"/>
          <w:rtl/>
          <w:lang w:val="es-MX"/>
        </w:rPr>
        <w:t>2</w:t>
      </w:r>
      <w:r w:rsidRPr="00935BFA">
        <w:rPr>
          <w:b/>
          <w:bCs/>
          <w:color w:val="000000"/>
          <w:sz w:val="24"/>
          <w:szCs w:val="24"/>
          <w:rtl/>
          <w:lang w:val="es-MX"/>
        </w:rPr>
        <w:t xml:space="preserve"> = 14.550   درجة الحرية = 2  معامل التوافق=0.168  المعنوية= 0.001  الدلالة =0.001</w:t>
      </w:r>
    </w:p>
    <w:p w:rsidR="0042141F" w:rsidRDefault="0042141F" w:rsidP="001D15DE">
      <w:pPr>
        <w:autoSpaceDE w:val="0"/>
        <w:autoSpaceDN w:val="0"/>
        <w:spacing w:after="0" w:line="240" w:lineRule="auto"/>
        <w:jc w:val="both"/>
        <w:rPr>
          <w:color w:val="FF0000"/>
          <w:sz w:val="28"/>
          <w:szCs w:val="28"/>
          <w:rtl/>
          <w:lang w:val="es-MX"/>
        </w:rPr>
      </w:pPr>
      <w:r w:rsidRPr="00935BFA">
        <w:rPr>
          <w:b/>
          <w:bCs/>
          <w:sz w:val="24"/>
          <w:szCs w:val="28"/>
          <w:rtl/>
          <w:lang w:val="es-MX"/>
        </w:rPr>
        <w:t xml:space="preserve">       تشير النتائج التفصيلية للجدول السابق أن درجات إعتماد المبحوثين علي مواقع الفضائيات الإخبارية الناطقة العربية عند متابعة القضايا التي تخص الأمن القومي العربي جاءت كالتالى</w:t>
      </w:r>
      <w:r w:rsidRPr="00935BFA">
        <w:rPr>
          <w:sz w:val="24"/>
          <w:szCs w:val="28"/>
          <w:rtl/>
          <w:lang w:val="es-MX"/>
        </w:rPr>
        <w:t xml:space="preserve"> :أعتمد بدرجة متوسطة فى الترتيب الأول بنسبة 56.6% من إجمالى مفردات عينة الدراسة ، وفى الترتيب الثانى أعتمد بدرجة كبيرة بنسبة 24٪ ، وفى الترتيب الثالث أعتمد بدرجة ضعيفة بنسبة </w:t>
      </w:r>
      <w:r w:rsidRPr="00935BFA">
        <w:rPr>
          <w:sz w:val="24"/>
          <w:szCs w:val="28"/>
          <w:rtl/>
          <w:lang w:val="es-MX" w:bidi="ar-EG"/>
        </w:rPr>
        <w:t>19.4</w:t>
      </w:r>
      <w:r w:rsidRPr="00935BFA">
        <w:rPr>
          <w:sz w:val="24"/>
          <w:szCs w:val="28"/>
          <w:rtl/>
          <w:lang w:val="es-MX"/>
        </w:rPr>
        <w:t>% من إجمالى مفردات عينة الدراسة</w:t>
      </w:r>
      <w:r>
        <w:rPr>
          <w:sz w:val="24"/>
          <w:szCs w:val="28"/>
          <w:rtl/>
          <w:lang w:val="es-MX"/>
        </w:rPr>
        <w:t>.</w:t>
      </w:r>
    </w:p>
    <w:p w:rsidR="0042141F" w:rsidRPr="0061182A" w:rsidRDefault="0042141F" w:rsidP="001D15DE">
      <w:pPr>
        <w:numPr>
          <w:ilvl w:val="0"/>
          <w:numId w:val="26"/>
        </w:numPr>
        <w:autoSpaceDE w:val="0"/>
        <w:autoSpaceDN w:val="0"/>
        <w:spacing w:after="0" w:line="240" w:lineRule="auto"/>
        <w:jc w:val="both"/>
        <w:rPr>
          <w:rFonts w:ascii="Arial" w:hAnsi="Arial"/>
          <w:b/>
          <w:bCs/>
          <w:sz w:val="28"/>
          <w:szCs w:val="28"/>
          <w:lang w:val="es-MX"/>
        </w:rPr>
      </w:pPr>
      <w:r w:rsidRPr="0061182A">
        <w:rPr>
          <w:b/>
          <w:bCs/>
          <w:sz w:val="28"/>
          <w:szCs w:val="28"/>
          <w:rtl/>
          <w:lang w:val="es-MX"/>
        </w:rPr>
        <w:t>استجابات المبحوثين علي مقياس التقييم السياسي لقضايا الأمن العربي كما يتناولها مواقع الفضائيات الإخبارية العربية والناطقة بالعربية:</w:t>
      </w:r>
    </w:p>
    <w:p w:rsidR="0042141F" w:rsidRPr="001C2F0D" w:rsidRDefault="0042141F" w:rsidP="00157675">
      <w:pPr>
        <w:autoSpaceDE w:val="0"/>
        <w:autoSpaceDN w:val="0"/>
        <w:spacing w:after="0" w:line="240" w:lineRule="auto"/>
        <w:jc w:val="center"/>
        <w:rPr>
          <w:sz w:val="24"/>
          <w:szCs w:val="24"/>
          <w:rtl/>
          <w:lang w:val="es-MX"/>
        </w:rPr>
      </w:pPr>
      <w:r w:rsidRPr="001C2F0D">
        <w:rPr>
          <w:sz w:val="24"/>
          <w:szCs w:val="24"/>
          <w:rtl/>
          <w:lang w:val="es-MX"/>
        </w:rPr>
        <w:t>جدول ( 11)</w:t>
      </w:r>
    </w:p>
    <w:p w:rsidR="0042141F" w:rsidRPr="001C2F0D" w:rsidRDefault="0042141F" w:rsidP="00157675">
      <w:pPr>
        <w:autoSpaceDE w:val="0"/>
        <w:autoSpaceDN w:val="0"/>
        <w:spacing w:after="0" w:line="240" w:lineRule="auto"/>
        <w:jc w:val="center"/>
        <w:rPr>
          <w:sz w:val="24"/>
          <w:szCs w:val="24"/>
          <w:rtl/>
          <w:lang w:val="es-MX"/>
        </w:rPr>
      </w:pPr>
      <w:r w:rsidRPr="001C2F0D">
        <w:rPr>
          <w:sz w:val="24"/>
          <w:szCs w:val="24"/>
          <w:rtl/>
          <w:lang w:val="es-MX"/>
        </w:rPr>
        <w:t>استجابات المبحوثين علي مقياس التقييم السياسي لقضايا الأمن العربي كما يتناولها مواقع الفضائيات الإخبارية العربية والناطقة بالعربية</w:t>
      </w:r>
    </w:p>
    <w:tbl>
      <w:tblPr>
        <w:bidiVisual/>
        <w:tblW w:w="108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348"/>
        <w:gridCol w:w="529"/>
        <w:gridCol w:w="910"/>
        <w:gridCol w:w="952"/>
        <w:gridCol w:w="992"/>
        <w:gridCol w:w="973"/>
        <w:gridCol w:w="1135"/>
      </w:tblGrid>
      <w:tr w:rsidR="0042141F" w:rsidRPr="007A18AE">
        <w:trPr>
          <w:cantSplit/>
          <w:trHeight w:hRule="exact" w:val="648"/>
          <w:jc w:val="center"/>
        </w:trPr>
        <w:tc>
          <w:tcPr>
            <w:tcW w:w="5877" w:type="dxa"/>
            <w:gridSpan w:val="2"/>
            <w:tcBorders>
              <w:top w:val="double" w:sz="6" w:space="0" w:color="auto"/>
              <w:left w:val="double" w:sz="6" w:space="0" w:color="auto"/>
              <w:right w:val="double" w:sz="4" w:space="0" w:color="auto"/>
              <w:tr2bl w:val="single" w:sz="8" w:space="0" w:color="auto"/>
            </w:tcBorders>
            <w:shd w:val="pct10"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 xml:space="preserve">                         الاستجابة</w:t>
            </w:r>
          </w:p>
          <w:p w:rsidR="0042141F" w:rsidRPr="001C2F0D" w:rsidRDefault="0042141F" w:rsidP="001D15DE">
            <w:pPr>
              <w:autoSpaceDE w:val="0"/>
              <w:autoSpaceDN w:val="0"/>
              <w:spacing w:after="0" w:line="240" w:lineRule="auto"/>
              <w:jc w:val="both"/>
              <w:rPr>
                <w:b/>
                <w:bCs/>
                <w:rtl/>
                <w:lang w:val="es-MX"/>
              </w:rPr>
            </w:pPr>
            <w:r w:rsidRPr="001C2F0D">
              <w:rPr>
                <w:b/>
                <w:bCs/>
                <w:rtl/>
                <w:lang w:val="es-MX"/>
              </w:rPr>
              <w:t>القضايا</w:t>
            </w:r>
          </w:p>
        </w:tc>
        <w:tc>
          <w:tcPr>
            <w:tcW w:w="910" w:type="dxa"/>
            <w:tcBorders>
              <w:top w:val="double" w:sz="6" w:space="0" w:color="auto"/>
              <w:left w:val="double" w:sz="4" w:space="0" w:color="auto"/>
              <w:right w:val="double" w:sz="4" w:space="0" w:color="auto"/>
            </w:tcBorders>
            <w:shd w:val="pct10" w:color="auto" w:fill="FFFFFF"/>
            <w:vAlign w:val="center"/>
          </w:tcPr>
          <w:p w:rsidR="0042141F" w:rsidRPr="001C2F0D" w:rsidRDefault="0042141F" w:rsidP="001D15DE">
            <w:pPr>
              <w:autoSpaceDE w:val="0"/>
              <w:autoSpaceDN w:val="0"/>
              <w:spacing w:after="0" w:line="240" w:lineRule="auto"/>
              <w:jc w:val="both"/>
              <w:rPr>
                <w:b/>
                <w:bCs/>
                <w:rtl/>
              </w:rPr>
            </w:pPr>
            <w:r w:rsidRPr="001C2F0D">
              <w:rPr>
                <w:b/>
                <w:bCs/>
                <w:rtl/>
              </w:rPr>
              <w:t>معارض</w:t>
            </w:r>
          </w:p>
        </w:tc>
        <w:tc>
          <w:tcPr>
            <w:tcW w:w="952" w:type="dxa"/>
            <w:tcBorders>
              <w:top w:val="double" w:sz="6" w:space="0" w:color="auto"/>
              <w:left w:val="double" w:sz="4" w:space="0" w:color="auto"/>
              <w:right w:val="double" w:sz="4" w:space="0" w:color="auto"/>
            </w:tcBorders>
            <w:shd w:val="pct10" w:color="auto" w:fill="FFFFFF"/>
            <w:vAlign w:val="center"/>
          </w:tcPr>
          <w:p w:rsidR="0042141F" w:rsidRPr="001C2F0D" w:rsidRDefault="0042141F" w:rsidP="001D15DE">
            <w:pPr>
              <w:autoSpaceDE w:val="0"/>
              <w:autoSpaceDN w:val="0"/>
              <w:spacing w:after="0" w:line="240" w:lineRule="auto"/>
              <w:jc w:val="both"/>
              <w:rPr>
                <w:b/>
                <w:bCs/>
                <w:rtl/>
              </w:rPr>
            </w:pPr>
            <w:r w:rsidRPr="001C2F0D">
              <w:rPr>
                <w:b/>
                <w:bCs/>
                <w:rtl/>
              </w:rPr>
              <w:t>محايد</w:t>
            </w:r>
          </w:p>
        </w:tc>
        <w:tc>
          <w:tcPr>
            <w:tcW w:w="992" w:type="dxa"/>
            <w:tcBorders>
              <w:top w:val="double" w:sz="6" w:space="0" w:color="auto"/>
              <w:left w:val="double" w:sz="4" w:space="0" w:color="auto"/>
              <w:right w:val="double" w:sz="4" w:space="0" w:color="auto"/>
            </w:tcBorders>
            <w:shd w:val="pct10" w:color="auto" w:fill="FFFFFF"/>
            <w:vAlign w:val="center"/>
          </w:tcPr>
          <w:p w:rsidR="0042141F" w:rsidRPr="001C2F0D" w:rsidRDefault="0042141F" w:rsidP="001D15DE">
            <w:pPr>
              <w:autoSpaceDE w:val="0"/>
              <w:autoSpaceDN w:val="0"/>
              <w:spacing w:after="0" w:line="240" w:lineRule="auto"/>
              <w:jc w:val="both"/>
              <w:rPr>
                <w:b/>
                <w:bCs/>
                <w:rtl/>
              </w:rPr>
            </w:pPr>
            <w:r w:rsidRPr="001C2F0D">
              <w:rPr>
                <w:b/>
                <w:bCs/>
                <w:rtl/>
              </w:rPr>
              <w:t>موافق</w:t>
            </w:r>
          </w:p>
        </w:tc>
        <w:tc>
          <w:tcPr>
            <w:tcW w:w="973" w:type="dxa"/>
            <w:tcBorders>
              <w:top w:val="double" w:sz="6" w:space="0" w:color="auto"/>
              <w:left w:val="double" w:sz="6" w:space="0" w:color="auto"/>
              <w:right w:val="double" w:sz="6" w:space="0" w:color="auto"/>
            </w:tcBorders>
            <w:shd w:val="pct10" w:color="auto" w:fill="FFFFFF"/>
            <w:vAlign w:val="center"/>
          </w:tcPr>
          <w:p w:rsidR="0042141F" w:rsidRPr="001C2F0D" w:rsidRDefault="0042141F" w:rsidP="001D15DE">
            <w:pPr>
              <w:autoSpaceDE w:val="0"/>
              <w:autoSpaceDN w:val="0"/>
              <w:spacing w:after="0" w:line="240" w:lineRule="auto"/>
              <w:jc w:val="both"/>
              <w:rPr>
                <w:b/>
                <w:bCs/>
                <w:rtl/>
              </w:rPr>
            </w:pPr>
            <w:r w:rsidRPr="001C2F0D">
              <w:rPr>
                <w:b/>
                <w:bCs/>
                <w:rtl/>
              </w:rPr>
              <w:t>المتوسط</w:t>
            </w:r>
          </w:p>
        </w:tc>
        <w:tc>
          <w:tcPr>
            <w:tcW w:w="1135" w:type="dxa"/>
            <w:tcBorders>
              <w:top w:val="double" w:sz="6" w:space="0" w:color="auto"/>
              <w:left w:val="double" w:sz="6" w:space="0" w:color="auto"/>
              <w:right w:val="double" w:sz="6" w:space="0" w:color="auto"/>
            </w:tcBorders>
            <w:shd w:val="pct10" w:color="auto" w:fill="FFFFFF"/>
            <w:vAlign w:val="center"/>
          </w:tcPr>
          <w:p w:rsidR="0042141F" w:rsidRPr="001C2F0D" w:rsidRDefault="0042141F" w:rsidP="001D15DE">
            <w:pPr>
              <w:autoSpaceDE w:val="0"/>
              <w:autoSpaceDN w:val="0"/>
              <w:spacing w:after="0" w:line="240" w:lineRule="auto"/>
              <w:jc w:val="both"/>
              <w:rPr>
                <w:b/>
                <w:bCs/>
                <w:rtl/>
              </w:rPr>
            </w:pPr>
            <w:r w:rsidRPr="001C2F0D">
              <w:rPr>
                <w:b/>
                <w:bCs/>
                <w:rtl/>
              </w:rPr>
              <w:t>الإنحراف المعياري</w:t>
            </w: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سيكون هناك تداعيات تواجه الحكومة العراقية بعد التخلص من داعش</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rFonts w:ascii="Arial" w:hAnsi="Arial"/>
                <w:b/>
                <w:bCs/>
                <w:lang w:val="es-MX"/>
              </w:rPr>
            </w:pPr>
            <w:r w:rsidRPr="001C2F0D">
              <w:rPr>
                <w:b/>
                <w:bCs/>
                <w:rtl/>
                <w:lang w:val="es-MX"/>
              </w:rPr>
              <w:t>28</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158</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314</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2.57</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0.60</w:t>
            </w:r>
          </w:p>
        </w:tc>
      </w:tr>
      <w:tr w:rsidR="0042141F" w:rsidRPr="007A18AE">
        <w:trPr>
          <w:trHeight w:hRule="exact" w:val="141"/>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5.60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31.60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62.80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سيواجه اقليم كردستان مشاكل وعواقب كثيرة نتيجة اجراء استفتاء انفصال الإقليم</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32</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236</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232</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2.40</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0.61</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6.40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47.20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46.40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تعاون القوات العراقية مع ميليشيات الحشد الشعبى  وقوات البشمركة الكردية ساهم إلى حد كبير فى تحرير المدن العراقية والقضاء على داعش</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94</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209</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197</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2.21</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0.74</w:t>
            </w:r>
          </w:p>
        </w:tc>
      </w:tr>
      <w:tr w:rsidR="0042141F" w:rsidRPr="007A18AE">
        <w:trPr>
          <w:trHeight w:hRule="exact" w:val="227"/>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18.80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41.80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39.40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سببت الغارات الخاطئة لقوات التحالف الدولى وسلاح الجو الروسى فى زيادة معاناة المدنيين السوريين</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71</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142</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287</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2.43</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0.73</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14.20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28.40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57.40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التدخل الخارجى فى الأزمة السورية زاد من أمدها</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60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198</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242</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2.36</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0.69</w:t>
            </w:r>
          </w:p>
        </w:tc>
      </w:tr>
      <w:tr w:rsidR="0042141F" w:rsidRPr="007A18AE">
        <w:trPr>
          <w:trHeight w:hRule="exact" w:val="82"/>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12.00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39.60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48.40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أدى الدعم الروسى الإيرانى للجيش السورى إلى تحقيق انتصارات واضحة على الإرهاب</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135</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215</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150</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2.03</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0.76</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27.00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43.00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30.00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لابد من بذل مزيد من الجهود الدولية لحل الأزمة الليبية</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53</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178</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269</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2.43</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0.68</w:t>
            </w:r>
          </w:p>
        </w:tc>
      </w:tr>
      <w:tr w:rsidR="0042141F" w:rsidRPr="007A18AE">
        <w:trPr>
          <w:trHeight w:hRule="exact" w:val="82"/>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10.60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35.60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53.80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عدم التعاون بين حكومة الوفاق الوطنى والجيش الليبى سبب جوهرى فى تعقيد الأزمة الليبية</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67</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202</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231</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2.33</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0.70</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13.40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40.40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46.20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أثرت الأزمة الليبية  بشكل كبير على أمن واستقرار الدول المجاورة ولا سيما مصر</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89</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113</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298</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2.42</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0.77</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17.80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22.60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59.60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قوات الحالف العربى قادرة على هزيمة الحوثيين وإعادة الشرعية باليمن</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63</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190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247</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2.37</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0.70</w:t>
            </w:r>
          </w:p>
        </w:tc>
      </w:tr>
      <w:tr w:rsidR="0042141F" w:rsidRPr="007A18AE">
        <w:trPr>
          <w:trHeight w:hRule="exact" w:val="82"/>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12.60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38.00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49.40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قطع الإمدادات والمساعدات الإيرانية عن الحوثيين سيزيد من فرص الحل السياسى</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70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185</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245</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2.35</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0.71</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14.00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37.00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49.00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أدى فشل التحالف العربى باليمن و انتهاكات الحوثيين والرئيس السابق صالح إلى تدهور الأوضاع الصحية والإنسانية باليمن وانتشار الأمراض</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91</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124</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285</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2.39</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0.78</w:t>
            </w:r>
          </w:p>
        </w:tc>
      </w:tr>
      <w:tr w:rsidR="0042141F" w:rsidRPr="007A18AE">
        <w:trPr>
          <w:trHeight w:hRule="exact" w:val="217"/>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rFonts w:ascii="Arial" w:hAnsi="Arial"/>
                <w:b/>
                <w:bCs/>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18.20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24.80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57.00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التدخل الإيرانى فى كل من سوريا والعراق واليمن  أضر بالأمن القومى العربى  وهدد استقرار المنطقة</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42</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206</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252</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2.42</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0.64</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rFonts w:ascii="Arial" w:hAnsi="Arial"/>
                <w:b/>
                <w:bCs/>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8.40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41.20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50.40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استهداف الجنود المصريين يزيد من اصرار القوات المسلحة المصرية على ملاحقة العناصر التكفيرية</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53</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202</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245</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2.38</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0.67</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rFonts w:ascii="Arial" w:hAnsi="Arial"/>
                <w:b/>
                <w:bCs/>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10.60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40.40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49.00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مصر قادرة على هزيمة الإرهاب والقضاء على الجماعات الإرهابية فى القريب العاجل</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117</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152</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231</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2.23</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0.80</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rFonts w:ascii="Arial" w:hAnsi="Arial"/>
                <w:b/>
                <w:bCs/>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23.40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30.40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46.20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تضامن المجتمع العربى والدولى  مع مصر سيساعدها على مواجهة  الإرهاب</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47</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179</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274</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2.45</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0.66</w:t>
            </w:r>
          </w:p>
        </w:tc>
      </w:tr>
      <w:tr w:rsidR="0042141F" w:rsidRPr="007A18AE">
        <w:trPr>
          <w:trHeight w:hRule="exact" w:val="255"/>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rFonts w:ascii="Arial" w:hAnsi="Arial"/>
                <w:b/>
                <w:bCs/>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9.40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35.80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54.80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لن تتنازل قطر عن سياساتها تجاه الدول العربية والتدخل فى شئونها</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61</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207</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232</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2.34</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0.69</w:t>
            </w:r>
          </w:p>
        </w:tc>
      </w:tr>
      <w:tr w:rsidR="0042141F" w:rsidRPr="007A18AE">
        <w:trPr>
          <w:trHeight w:hRule="exact" w:val="82"/>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rFonts w:ascii="Arial" w:hAnsi="Arial"/>
                <w:b/>
                <w:bCs/>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12.20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41.40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46.40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لابد من استمرار الجهود الدولية لإيحاد حل للأزمة القطرية</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72</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146</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282</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2.42</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0.73</w:t>
            </w:r>
          </w:p>
        </w:tc>
      </w:tr>
      <w:tr w:rsidR="0042141F" w:rsidRPr="007A18AE">
        <w:trPr>
          <w:trHeight w:hRule="exact" w:val="116"/>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rFonts w:ascii="Arial" w:hAnsi="Arial"/>
                <w:b/>
                <w:bCs/>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14.40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29.20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56.40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trHeight w:hRule="exact" w:val="255"/>
          <w:jc w:val="center"/>
        </w:trPr>
        <w:tc>
          <w:tcPr>
            <w:tcW w:w="5348" w:type="dxa"/>
            <w:vMerge w:val="restart"/>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r w:rsidRPr="001C2F0D">
              <w:rPr>
                <w:rFonts w:ascii="Arial" w:hAnsi="Arial"/>
                <w:b/>
                <w:bCs/>
                <w:rtl/>
                <w:lang w:val="es-MX" w:bidi="ar-EG"/>
              </w:rPr>
              <w:t>فرض مزيد من العقوبات على قطر سيساعد فى حل الأزمة ورضوخ قطر لتنفيذ قائمة مطالب الدول المقاطعة</w:t>
            </w: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bidi="ar-EG"/>
              </w:rPr>
            </w:pPr>
            <w:r w:rsidRPr="001C2F0D">
              <w:rPr>
                <w:b/>
                <w:bCs/>
                <w:rtl/>
                <w:lang w:val="es-MX"/>
              </w:rPr>
              <w:t>ك</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94</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213</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193</w:t>
            </w:r>
          </w:p>
        </w:tc>
        <w:tc>
          <w:tcPr>
            <w:tcW w:w="973" w:type="dxa"/>
            <w:vMerge w:val="restart"/>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2.20</w:t>
            </w:r>
          </w:p>
        </w:tc>
        <w:tc>
          <w:tcPr>
            <w:tcW w:w="1135" w:type="dxa"/>
            <w:vMerge w:val="restart"/>
            <w:tcBorders>
              <w:left w:val="double" w:sz="6" w:space="0" w:color="auto"/>
            </w:tcBorders>
            <w:shd w:val="clear" w:color="auto" w:fill="FFFFFF"/>
            <w:vAlign w:val="center"/>
          </w:tcPr>
          <w:p w:rsidR="0042141F" w:rsidRPr="001C2F0D" w:rsidRDefault="0042141F" w:rsidP="001D15DE">
            <w:pPr>
              <w:autoSpaceDE w:val="0"/>
              <w:autoSpaceDN w:val="0"/>
              <w:spacing w:after="0" w:line="240" w:lineRule="auto"/>
              <w:jc w:val="both"/>
              <w:rPr>
                <w:b/>
                <w:bCs/>
                <w:rtl/>
                <w:lang w:val="es-MX"/>
              </w:rPr>
            </w:pPr>
            <w:r w:rsidRPr="001C2F0D">
              <w:rPr>
                <w:b/>
                <w:bCs/>
                <w:rtl/>
                <w:lang w:val="es-MX"/>
              </w:rPr>
              <w:t>0.73</w:t>
            </w:r>
          </w:p>
        </w:tc>
      </w:tr>
      <w:tr w:rsidR="0042141F" w:rsidRPr="007A18AE">
        <w:trPr>
          <w:trHeight w:hRule="exact" w:val="307"/>
          <w:jc w:val="center"/>
        </w:trPr>
        <w:tc>
          <w:tcPr>
            <w:tcW w:w="5348" w:type="dxa"/>
            <w:vMerge/>
            <w:tcBorders>
              <w:left w:val="double" w:sz="6" w:space="0" w:color="auto"/>
              <w:right w:val="double" w:sz="4" w:space="0" w:color="auto"/>
            </w:tcBorders>
            <w:shd w:val="clear" w:color="auto" w:fill="FFFFFF"/>
            <w:vAlign w:val="center"/>
          </w:tcPr>
          <w:p w:rsidR="0042141F" w:rsidRPr="001C2F0D" w:rsidRDefault="0042141F" w:rsidP="001C2F0D">
            <w:pPr>
              <w:tabs>
                <w:tab w:val="left" w:pos="3195"/>
              </w:tabs>
              <w:autoSpaceDE w:val="0"/>
              <w:autoSpaceDN w:val="0"/>
              <w:spacing w:after="0" w:line="240" w:lineRule="auto"/>
              <w:jc w:val="both"/>
              <w:rPr>
                <w:rFonts w:ascii="Arial" w:hAnsi="Arial"/>
                <w:b/>
                <w:bCs/>
                <w:rtl/>
                <w:lang w:val="es-MX" w:bidi="ar-EG"/>
              </w:rPr>
            </w:pPr>
          </w:p>
        </w:tc>
        <w:tc>
          <w:tcPr>
            <w:tcW w:w="529" w:type="dxa"/>
            <w:tcBorders>
              <w:left w:val="double" w:sz="6"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rFonts w:ascii="Arial" w:hAnsi="Arial"/>
                <w:b/>
                <w:bCs/>
              </w:rPr>
            </w:pPr>
            <w:r w:rsidRPr="001C2F0D">
              <w:rPr>
                <w:rFonts w:ascii="Arial" w:hAnsi="Arial"/>
                <w:b/>
                <w:bCs/>
                <w:lang w:val="es-MX"/>
              </w:rPr>
              <w:t>%</w:t>
            </w:r>
          </w:p>
        </w:tc>
        <w:tc>
          <w:tcPr>
            <w:tcW w:w="910"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18.80</w:t>
            </w:r>
          </w:p>
        </w:tc>
        <w:tc>
          <w:tcPr>
            <w:tcW w:w="95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42.60</w:t>
            </w:r>
          </w:p>
        </w:tc>
        <w:tc>
          <w:tcPr>
            <w:tcW w:w="992" w:type="dxa"/>
            <w:tcBorders>
              <w:left w:val="double" w:sz="4" w:space="0" w:color="auto"/>
              <w:right w:val="double" w:sz="4"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r w:rsidRPr="001C2F0D">
              <w:rPr>
                <w:b/>
                <w:bCs/>
                <w:rtl/>
                <w:lang w:val="es-MX"/>
              </w:rPr>
              <w:t>38.60</w:t>
            </w:r>
          </w:p>
        </w:tc>
        <w:tc>
          <w:tcPr>
            <w:tcW w:w="973" w:type="dxa"/>
            <w:vMerge/>
            <w:tcBorders>
              <w:left w:val="double" w:sz="6" w:space="0" w:color="auto"/>
              <w:right w:val="double" w:sz="6" w:space="0" w:color="auto"/>
            </w:tcBorders>
            <w:shd w:val="clear" w:color="auto" w:fill="FFFFFF"/>
            <w:vAlign w:val="center"/>
          </w:tcPr>
          <w:p w:rsidR="0042141F" w:rsidRPr="001C2F0D" w:rsidRDefault="0042141F" w:rsidP="001C2F0D">
            <w:pPr>
              <w:autoSpaceDE w:val="0"/>
              <w:autoSpaceDN w:val="0"/>
              <w:spacing w:after="0" w:line="240" w:lineRule="auto"/>
              <w:jc w:val="both"/>
              <w:rPr>
                <w:b/>
                <w:bCs/>
                <w:rtl/>
                <w:lang w:val="es-MX"/>
              </w:rPr>
            </w:pPr>
          </w:p>
        </w:tc>
        <w:tc>
          <w:tcPr>
            <w:tcW w:w="1135" w:type="dxa"/>
            <w:vMerge/>
            <w:tcBorders>
              <w:left w:val="double" w:sz="6" w:space="0" w:color="auto"/>
            </w:tcBorders>
            <w:shd w:val="clear" w:color="auto" w:fill="FFFFFF"/>
          </w:tcPr>
          <w:p w:rsidR="0042141F" w:rsidRPr="001C2F0D" w:rsidRDefault="0042141F" w:rsidP="001D15DE">
            <w:pPr>
              <w:autoSpaceDE w:val="0"/>
              <w:autoSpaceDN w:val="0"/>
              <w:spacing w:after="0" w:line="240" w:lineRule="auto"/>
              <w:jc w:val="both"/>
              <w:rPr>
                <w:b/>
                <w:bCs/>
                <w:rtl/>
                <w:lang w:val="es-MX"/>
              </w:rPr>
            </w:pPr>
          </w:p>
        </w:tc>
      </w:tr>
      <w:tr w:rsidR="0042141F" w:rsidRPr="007A18AE">
        <w:trPr>
          <w:gridAfter w:val="1"/>
          <w:wAfter w:w="1135" w:type="dxa"/>
          <w:trHeight w:hRule="exact" w:val="274"/>
          <w:jc w:val="center"/>
        </w:trPr>
        <w:tc>
          <w:tcPr>
            <w:tcW w:w="5877" w:type="dxa"/>
            <w:gridSpan w:val="2"/>
            <w:tcBorders>
              <w:top w:val="double" w:sz="4" w:space="0" w:color="auto"/>
              <w:left w:val="double" w:sz="6" w:space="0" w:color="auto"/>
              <w:bottom w:val="double" w:sz="4" w:space="0" w:color="auto"/>
              <w:right w:val="double" w:sz="4" w:space="0" w:color="auto"/>
            </w:tcBorders>
            <w:shd w:val="clear" w:color="auto" w:fill="FFFFFF"/>
            <w:vAlign w:val="center"/>
          </w:tcPr>
          <w:p w:rsidR="0042141F" w:rsidRPr="0061182A" w:rsidRDefault="0042141F" w:rsidP="001C2F0D">
            <w:pPr>
              <w:autoSpaceDE w:val="0"/>
              <w:autoSpaceDN w:val="0"/>
              <w:spacing w:after="0" w:line="240" w:lineRule="auto"/>
              <w:jc w:val="both"/>
              <w:rPr>
                <w:b/>
                <w:bCs/>
                <w:sz w:val="24"/>
                <w:szCs w:val="24"/>
                <w:rtl/>
                <w:lang w:val="es-MX" w:bidi="ar-EG"/>
              </w:rPr>
            </w:pPr>
            <w:r w:rsidRPr="0061182A">
              <w:rPr>
                <w:b/>
                <w:bCs/>
                <w:sz w:val="24"/>
                <w:szCs w:val="24"/>
                <w:rtl/>
                <w:lang w:val="es-MX"/>
              </w:rPr>
              <w:t>المجموع</w:t>
            </w:r>
          </w:p>
        </w:tc>
        <w:tc>
          <w:tcPr>
            <w:tcW w:w="3827" w:type="dxa"/>
            <w:gridSpan w:val="4"/>
            <w:tcBorders>
              <w:top w:val="double" w:sz="4" w:space="0" w:color="auto"/>
              <w:left w:val="double" w:sz="4" w:space="0" w:color="auto"/>
              <w:bottom w:val="double" w:sz="4" w:space="0" w:color="auto"/>
            </w:tcBorders>
            <w:shd w:val="clear" w:color="auto" w:fill="FFFFFF"/>
          </w:tcPr>
          <w:p w:rsidR="0042141F" w:rsidRPr="0061182A" w:rsidRDefault="0042141F" w:rsidP="001C2F0D">
            <w:pPr>
              <w:autoSpaceDE w:val="0"/>
              <w:autoSpaceDN w:val="0"/>
              <w:spacing w:after="0" w:line="240" w:lineRule="auto"/>
              <w:jc w:val="both"/>
              <w:rPr>
                <w:b/>
                <w:bCs/>
                <w:sz w:val="24"/>
                <w:szCs w:val="24"/>
                <w:rtl/>
                <w:lang w:val="es-MX"/>
              </w:rPr>
            </w:pPr>
            <w:r w:rsidRPr="0061182A">
              <w:rPr>
                <w:b/>
                <w:bCs/>
                <w:sz w:val="24"/>
                <w:szCs w:val="24"/>
                <w:rtl/>
                <w:lang w:val="es-MX"/>
              </w:rPr>
              <w:t>500</w:t>
            </w:r>
          </w:p>
        </w:tc>
      </w:tr>
    </w:tbl>
    <w:p w:rsidR="0042141F" w:rsidRDefault="0042141F" w:rsidP="001D15DE">
      <w:pPr>
        <w:tabs>
          <w:tab w:val="left" w:pos="984"/>
        </w:tabs>
        <w:autoSpaceDE w:val="0"/>
        <w:autoSpaceDN w:val="0"/>
        <w:spacing w:after="0" w:line="240" w:lineRule="auto"/>
        <w:jc w:val="both"/>
        <w:rPr>
          <w:sz w:val="28"/>
          <w:szCs w:val="28"/>
          <w:rtl/>
          <w:lang w:val="es-MX"/>
        </w:rPr>
      </w:pPr>
      <w:r w:rsidRPr="0061182A">
        <w:rPr>
          <w:rFonts w:ascii="Arial" w:hAnsi="Arial"/>
          <w:sz w:val="28"/>
          <w:szCs w:val="28"/>
        </w:rPr>
        <w:t xml:space="preserve">  </w:t>
      </w:r>
      <w:r w:rsidRPr="0061182A">
        <w:rPr>
          <w:rFonts w:ascii="Arial" w:hAnsi="Arial"/>
          <w:sz w:val="28"/>
          <w:szCs w:val="28"/>
          <w:lang w:val="es-MX"/>
        </w:rPr>
        <w:t xml:space="preserve">    </w:t>
      </w:r>
      <w:r w:rsidRPr="0061182A">
        <w:rPr>
          <w:b/>
          <w:bCs/>
          <w:sz w:val="28"/>
          <w:szCs w:val="28"/>
          <w:rtl/>
          <w:lang w:val="es-MX"/>
        </w:rPr>
        <w:t xml:space="preserve">تشير بيانات الجدول السابق إلى استجابات المبحوثين علي مقياس سمات تغطية مواقع الفضائيات الإخبارية </w:t>
      </w:r>
      <w:r w:rsidRPr="0061182A">
        <w:rPr>
          <w:b/>
          <w:bCs/>
          <w:sz w:val="28"/>
          <w:szCs w:val="28"/>
          <w:rtl/>
          <w:lang w:val="es-MX" w:bidi="ar-EG"/>
        </w:rPr>
        <w:t>العربية و</w:t>
      </w:r>
      <w:r w:rsidRPr="0061182A">
        <w:rPr>
          <w:b/>
          <w:bCs/>
          <w:sz w:val="28"/>
          <w:szCs w:val="28"/>
          <w:rtl/>
          <w:lang w:val="es-MX"/>
        </w:rPr>
        <w:t>الناطقة بالعربية لقضايا الأمن القومى العربى</w:t>
      </w:r>
      <w:r w:rsidRPr="0061182A">
        <w:rPr>
          <w:sz w:val="28"/>
          <w:szCs w:val="28"/>
          <w:rtl/>
          <w:lang w:val="es-MX"/>
        </w:rPr>
        <w:t xml:space="preserve"> : حيث جاءت </w:t>
      </w:r>
    </w:p>
    <w:p w:rsidR="0042141F" w:rsidRPr="0061182A" w:rsidRDefault="0042141F" w:rsidP="001D15DE">
      <w:pPr>
        <w:tabs>
          <w:tab w:val="left" w:pos="984"/>
        </w:tabs>
        <w:autoSpaceDE w:val="0"/>
        <w:autoSpaceDN w:val="0"/>
        <w:spacing w:after="0" w:line="240" w:lineRule="auto"/>
        <w:jc w:val="both"/>
        <w:rPr>
          <w:rFonts w:ascii="Arial" w:hAnsi="Arial"/>
          <w:sz w:val="28"/>
          <w:szCs w:val="28"/>
          <w:lang w:val="es-MX"/>
        </w:rPr>
      </w:pPr>
      <w:r w:rsidRPr="0061182A">
        <w:rPr>
          <w:sz w:val="28"/>
          <w:szCs w:val="28"/>
          <w:rtl/>
          <w:lang w:val="es-MX"/>
        </w:rPr>
        <w:t xml:space="preserve">عبارة  </w:t>
      </w:r>
      <w:r w:rsidRPr="0061182A">
        <w:rPr>
          <w:rFonts w:ascii="Arial" w:hAnsi="Arial"/>
          <w:sz w:val="28"/>
          <w:szCs w:val="28"/>
          <w:rtl/>
          <w:lang w:val="es-MX" w:bidi="ar-EG"/>
        </w:rPr>
        <w:t>سيكون هناك تداعيات تواجه الحكومة العراقية بعد التخلص من داعش</w:t>
      </w:r>
      <w:r w:rsidRPr="0061182A">
        <w:rPr>
          <w:sz w:val="28"/>
          <w:szCs w:val="28"/>
          <w:rtl/>
          <w:lang w:val="es-MX"/>
        </w:rPr>
        <w:t xml:space="preserve"> فى الترتيب الأول بمتوسط حسابى 2.57 ، وهو ما يدل على استمرار توغل وانتشار الجماعات الإرهابية ووجود بعض أثاره وذيوله فى بعض المدن العراقية مما قد يسبب فى وحود عوائق حقيقية فى إعادة إعمار العراق وإعادة الحياة السياسية للنهجها الطبيعى،  وجاء </w:t>
      </w:r>
      <w:r w:rsidRPr="0061182A">
        <w:rPr>
          <w:rFonts w:ascii="Arial" w:hAnsi="Arial"/>
          <w:sz w:val="28"/>
          <w:szCs w:val="28"/>
          <w:rtl/>
          <w:lang w:val="es-MX" w:bidi="ar-EG"/>
        </w:rPr>
        <w:t>تضامن المجتمع العربى والدولى مع مصر سيساعدها على مواجهة  الإرهاب</w:t>
      </w:r>
      <w:r w:rsidRPr="0061182A">
        <w:rPr>
          <w:sz w:val="28"/>
          <w:szCs w:val="28"/>
          <w:rtl/>
          <w:lang w:val="es-MX"/>
        </w:rPr>
        <w:t xml:space="preserve"> فى الترتيب الثانى بمتوسط حسابى 2.45،وتشير هذه النتيجة إلى أهمية تضافر الجهود العربية والدولية لمساعدة مصر على مواجهة الإرهاب  سواء بالدعم المالى أو المعنوى أو عقد اتفاقيات أمنية مشتركة بين مصر والدول الأخرى لدحر الإرهاب ومواجهته، وتساوى فى الترتيب الثالث </w:t>
      </w:r>
      <w:r w:rsidRPr="0061182A">
        <w:rPr>
          <w:rFonts w:ascii="Arial" w:hAnsi="Arial"/>
          <w:sz w:val="28"/>
          <w:szCs w:val="28"/>
          <w:rtl/>
          <w:lang w:val="es-MX" w:bidi="ar-EG"/>
        </w:rPr>
        <w:t>سببت الغارات الخاطئة لقوات التحالف الدولى وسلاح الجو الروسى فى زيادة معاناة المدنيين السوريين</w:t>
      </w:r>
      <w:r w:rsidRPr="0061182A">
        <w:rPr>
          <w:sz w:val="28"/>
          <w:szCs w:val="28"/>
          <w:rtl/>
          <w:lang w:val="es-MX"/>
        </w:rPr>
        <w:t xml:space="preserve"> ،مع </w:t>
      </w:r>
      <w:r w:rsidRPr="0061182A">
        <w:rPr>
          <w:rFonts w:ascii="Arial" w:hAnsi="Arial"/>
          <w:sz w:val="28"/>
          <w:szCs w:val="28"/>
          <w:rtl/>
          <w:lang w:val="es-MX" w:bidi="ar-EG"/>
        </w:rPr>
        <w:t>لابد من بذل مزيد من الجهود الدولية لحل الأزمة الليبية</w:t>
      </w:r>
      <w:r w:rsidRPr="0061182A">
        <w:rPr>
          <w:sz w:val="28"/>
          <w:szCs w:val="28"/>
          <w:rtl/>
          <w:lang w:val="es-MX"/>
        </w:rPr>
        <w:t xml:space="preserve"> بمتوسط حسابى 2.43، وتساوى فى الترتيب الرابع  </w:t>
      </w:r>
      <w:r w:rsidRPr="0061182A">
        <w:rPr>
          <w:rFonts w:ascii="Arial" w:hAnsi="Arial"/>
          <w:sz w:val="28"/>
          <w:szCs w:val="28"/>
          <w:rtl/>
          <w:lang w:val="es-MX" w:bidi="ar-EG"/>
        </w:rPr>
        <w:t>أثرت الأزمة الليبية  بشكل كبير على أمن واستقرار الدول المجاورة ولا سيما مصر</w:t>
      </w:r>
      <w:r w:rsidRPr="0061182A">
        <w:rPr>
          <w:sz w:val="28"/>
          <w:szCs w:val="28"/>
          <w:rtl/>
          <w:lang w:val="es-MX"/>
        </w:rPr>
        <w:t xml:space="preserve"> ، </w:t>
      </w:r>
      <w:r w:rsidRPr="0061182A">
        <w:rPr>
          <w:rFonts w:ascii="Arial" w:hAnsi="Arial"/>
          <w:sz w:val="28"/>
          <w:szCs w:val="28"/>
          <w:rtl/>
          <w:lang w:val="es-MX"/>
        </w:rPr>
        <w:t xml:space="preserve">مع </w:t>
      </w:r>
      <w:r w:rsidRPr="0061182A">
        <w:rPr>
          <w:rFonts w:ascii="Arial" w:hAnsi="Arial"/>
          <w:sz w:val="28"/>
          <w:szCs w:val="28"/>
          <w:rtl/>
          <w:lang w:val="es-MX" w:bidi="ar-EG"/>
        </w:rPr>
        <w:t>التدخل الإيرانى فى كل من سوريا والعراق واليمن  أضر بالأمن القومى العربى  وهدد استقرار المنطقة</w:t>
      </w:r>
      <w:r w:rsidRPr="0061182A">
        <w:rPr>
          <w:sz w:val="28"/>
          <w:szCs w:val="28"/>
          <w:rtl/>
          <w:lang w:val="es-MX"/>
        </w:rPr>
        <w:t xml:space="preserve"> ،</w:t>
      </w:r>
      <w:r w:rsidRPr="0061182A">
        <w:rPr>
          <w:rFonts w:ascii="Arial" w:hAnsi="Arial"/>
          <w:sz w:val="28"/>
          <w:szCs w:val="28"/>
          <w:rtl/>
          <w:lang w:val="es-MX" w:bidi="ar-EG"/>
        </w:rPr>
        <w:t>كما تساوت أيضا مع لابد من استمرار الجهود الدولية لإيحاد حل للأزمة القطرية</w:t>
      </w:r>
      <w:r w:rsidRPr="0061182A">
        <w:rPr>
          <w:sz w:val="28"/>
          <w:szCs w:val="28"/>
          <w:rtl/>
          <w:lang w:val="es-MX"/>
        </w:rPr>
        <w:t xml:space="preserve"> بمتوسط حسابى 2.42،وجاء فى الترتيب الخامس</w:t>
      </w:r>
      <w:r w:rsidRPr="0061182A">
        <w:rPr>
          <w:rFonts w:ascii="Arial" w:hAnsi="Arial"/>
          <w:sz w:val="28"/>
          <w:szCs w:val="28"/>
          <w:rtl/>
          <w:lang w:val="es-MX" w:bidi="ar-EG"/>
        </w:rPr>
        <w:t xml:space="preserve"> سيواجه اقليم كردستان مشاكل وعواقب كثيرة نتيجة اجراء استفتاء انفصال الإقليم</w:t>
      </w:r>
      <w:r w:rsidRPr="0061182A">
        <w:rPr>
          <w:sz w:val="28"/>
          <w:szCs w:val="28"/>
          <w:rtl/>
          <w:lang w:val="es-MX"/>
        </w:rPr>
        <w:t xml:space="preserve"> بمتوسط حسابى 2.40، وفى الترتيب السادس </w:t>
      </w:r>
      <w:r w:rsidRPr="0061182A">
        <w:rPr>
          <w:rFonts w:ascii="Arial" w:hAnsi="Arial"/>
          <w:sz w:val="28"/>
          <w:szCs w:val="28"/>
          <w:rtl/>
          <w:lang w:val="es-MX" w:bidi="ar-EG"/>
        </w:rPr>
        <w:t>أدى فشل التحالف العربى باليمن و انتهاكات الحوثيين والرئيس السابق صالح إلى تدهور الأوضاع الصحية والإنسانية باليمن وانتشار الأمراض</w:t>
      </w:r>
      <w:r w:rsidRPr="0061182A">
        <w:rPr>
          <w:sz w:val="28"/>
          <w:szCs w:val="28"/>
          <w:rtl/>
          <w:lang w:val="es-MX"/>
        </w:rPr>
        <w:t xml:space="preserve"> بمتوسط حسابى 2.39، وجاء </w:t>
      </w:r>
      <w:r w:rsidRPr="0061182A">
        <w:rPr>
          <w:rFonts w:ascii="Arial" w:hAnsi="Arial"/>
          <w:sz w:val="28"/>
          <w:szCs w:val="28"/>
          <w:rtl/>
          <w:lang w:val="es-MX" w:bidi="ar-EG"/>
        </w:rPr>
        <w:t>استهداف الجنود المصريين يزيد من اصرار القوات المسلحة المصرية على ملاحقة العناصر التكفيرية</w:t>
      </w:r>
      <w:r w:rsidRPr="0061182A">
        <w:rPr>
          <w:sz w:val="28"/>
          <w:szCs w:val="28"/>
          <w:rtl/>
          <w:lang w:val="es-MX"/>
        </w:rPr>
        <w:t xml:space="preserve"> فى الترتيب السابع بمتوسط حسابى 2.38، وجاء فى الترتيب الثامن </w:t>
      </w:r>
      <w:r w:rsidRPr="0061182A">
        <w:rPr>
          <w:rFonts w:ascii="Arial" w:hAnsi="Arial"/>
          <w:sz w:val="28"/>
          <w:szCs w:val="28"/>
          <w:rtl/>
          <w:lang w:val="es-MX" w:bidi="ar-EG"/>
        </w:rPr>
        <w:t>قوات التحالف العربى قادرة على هزيمة الحوثيين وإعادة الشرعية باليمن</w:t>
      </w:r>
      <w:r w:rsidRPr="0061182A">
        <w:rPr>
          <w:sz w:val="28"/>
          <w:szCs w:val="28"/>
          <w:rtl/>
          <w:lang w:val="es-MX"/>
        </w:rPr>
        <w:t xml:space="preserve"> بمتوسط حسابى 2.37 ، وجاء فى الترتيب التاسع </w:t>
      </w:r>
      <w:r w:rsidRPr="0061182A">
        <w:rPr>
          <w:rFonts w:ascii="Arial" w:hAnsi="Arial"/>
          <w:sz w:val="28"/>
          <w:szCs w:val="28"/>
          <w:rtl/>
          <w:lang w:val="es-MX" w:bidi="ar-EG"/>
        </w:rPr>
        <w:t>التدخل الخارجى فى الأزمة السورية زاد من أمدها</w:t>
      </w:r>
      <w:r w:rsidRPr="0061182A">
        <w:rPr>
          <w:sz w:val="28"/>
          <w:szCs w:val="28"/>
          <w:rtl/>
          <w:lang w:val="es-MX"/>
        </w:rPr>
        <w:t xml:space="preserve"> بمتوسط حسابى 2.36،وجاء فى الترتيب العاشر</w:t>
      </w:r>
      <w:r w:rsidRPr="0061182A">
        <w:rPr>
          <w:rFonts w:ascii="Arial" w:hAnsi="Arial"/>
          <w:sz w:val="28"/>
          <w:szCs w:val="28"/>
          <w:rtl/>
          <w:lang w:val="es-MX" w:bidi="ar-EG"/>
        </w:rPr>
        <w:t xml:space="preserve"> قطع الإمدادات والمساعدات الإيرانية عن الحوثيين سيزيد من فرص الحل السياسى</w:t>
      </w:r>
      <w:r w:rsidRPr="0061182A">
        <w:rPr>
          <w:sz w:val="28"/>
          <w:szCs w:val="28"/>
          <w:rtl/>
          <w:lang w:val="es-MX"/>
        </w:rPr>
        <w:t xml:space="preserve"> بمتوسط حسابى 2.35، وجاء فى الترتيب الحادى عشر </w:t>
      </w:r>
      <w:r w:rsidRPr="0061182A">
        <w:rPr>
          <w:rFonts w:ascii="Arial" w:hAnsi="Arial"/>
          <w:sz w:val="28"/>
          <w:szCs w:val="28"/>
          <w:rtl/>
          <w:lang w:val="es-MX" w:bidi="ar-EG"/>
        </w:rPr>
        <w:t xml:space="preserve"> لن تتنازل قطر عن سياساتها تجاه الدول العربية والتدخل فى شئونها</w:t>
      </w:r>
      <w:r w:rsidRPr="0061182A">
        <w:rPr>
          <w:sz w:val="28"/>
          <w:szCs w:val="28"/>
          <w:rtl/>
          <w:lang w:val="es-MX"/>
        </w:rPr>
        <w:t xml:space="preserve"> بمتوسط حسابى 2.34،وفى الترتيب الثانى عشر  </w:t>
      </w:r>
      <w:r w:rsidRPr="0061182A">
        <w:rPr>
          <w:rFonts w:ascii="Arial" w:hAnsi="Arial"/>
          <w:sz w:val="28"/>
          <w:szCs w:val="28"/>
          <w:rtl/>
          <w:lang w:val="es-MX" w:bidi="ar-EG"/>
        </w:rPr>
        <w:t>عدم التعاون بين حكومة الوفاق الوطنى والجيش الليبى سبب جوهرى فى تعقيد الأزمة الليبية</w:t>
      </w:r>
      <w:r w:rsidRPr="0061182A">
        <w:rPr>
          <w:sz w:val="28"/>
          <w:szCs w:val="28"/>
          <w:rtl/>
          <w:lang w:val="es-MX"/>
        </w:rPr>
        <w:t xml:space="preserve"> بمتوسط حسابى 2.33، وفى الترتيب الثالث عشر </w:t>
      </w:r>
      <w:r w:rsidRPr="0061182A">
        <w:rPr>
          <w:rFonts w:ascii="Arial" w:hAnsi="Arial"/>
          <w:sz w:val="28"/>
          <w:szCs w:val="28"/>
          <w:rtl/>
          <w:lang w:val="es-MX" w:bidi="ar-EG"/>
        </w:rPr>
        <w:t>مصر قادرة على هزيمة الإرهاب والقضاء على الجماعات الإرهابية فى القريب العاجل</w:t>
      </w:r>
      <w:r w:rsidRPr="0061182A">
        <w:rPr>
          <w:sz w:val="28"/>
          <w:szCs w:val="28"/>
          <w:rtl/>
          <w:lang w:val="es-MX"/>
        </w:rPr>
        <w:t xml:space="preserve"> بمتوسط حسابى 2.23، وفى الترتيب الرابع عشر  </w:t>
      </w:r>
      <w:r w:rsidRPr="0061182A">
        <w:rPr>
          <w:rFonts w:ascii="Arial" w:hAnsi="Arial"/>
          <w:sz w:val="28"/>
          <w:szCs w:val="28"/>
          <w:rtl/>
          <w:lang w:val="es-MX" w:bidi="ar-EG"/>
        </w:rPr>
        <w:t>تعاون القوات العراقية مع ميليشيات الحشد الشعبى  وقوات البشمركة الكردية ساهم إلى حد كبير فى تحرير المدن العراقية والقضاء على داعش</w:t>
      </w:r>
      <w:r w:rsidRPr="0061182A">
        <w:rPr>
          <w:sz w:val="28"/>
          <w:szCs w:val="28"/>
          <w:rtl/>
          <w:lang w:val="es-MX"/>
        </w:rPr>
        <w:t xml:space="preserve"> بمتوسط حسابى 2.21، ، وفى الترتيب الخامس عشر </w:t>
      </w:r>
      <w:r w:rsidRPr="0061182A">
        <w:rPr>
          <w:rFonts w:ascii="Arial" w:hAnsi="Arial"/>
          <w:sz w:val="28"/>
          <w:szCs w:val="28"/>
          <w:rtl/>
          <w:lang w:val="es-MX" w:bidi="ar-EG"/>
        </w:rPr>
        <w:t>فرض مزيد من العقوبات على قطر سيساعد فى حل الأزمة ورضوخ قطر لتنفيذ قائمة مطالب الدول المقاطعة</w:t>
      </w:r>
      <w:r w:rsidRPr="0061182A">
        <w:rPr>
          <w:sz w:val="28"/>
          <w:szCs w:val="28"/>
          <w:rtl/>
          <w:lang w:val="es-MX"/>
        </w:rPr>
        <w:t xml:space="preserve"> بمتوسط حسابى 2.20، وفى الترتيب السادس عشر والأخير </w:t>
      </w:r>
      <w:r w:rsidRPr="0061182A">
        <w:rPr>
          <w:rFonts w:ascii="Arial" w:hAnsi="Arial"/>
          <w:sz w:val="28"/>
          <w:szCs w:val="28"/>
          <w:rtl/>
          <w:lang w:val="es-MX" w:bidi="ar-EG"/>
        </w:rPr>
        <w:t>أدى الدعم الروسى الإيرانى للجيش السورى إلى تحقيق انتصارات واضحة على الإرهاب</w:t>
      </w:r>
      <w:r w:rsidRPr="0061182A">
        <w:rPr>
          <w:sz w:val="28"/>
          <w:szCs w:val="28"/>
          <w:rtl/>
          <w:lang w:val="es-MX"/>
        </w:rPr>
        <w:t xml:space="preserve"> بمتوسط حسابى 2.03.</w:t>
      </w:r>
    </w:p>
    <w:p w:rsidR="0042141F" w:rsidRPr="00FD40DC" w:rsidRDefault="0042141F" w:rsidP="00FD40DC">
      <w:pPr>
        <w:numPr>
          <w:ilvl w:val="0"/>
          <w:numId w:val="29"/>
        </w:numPr>
        <w:autoSpaceDE w:val="0"/>
        <w:autoSpaceDN w:val="0"/>
        <w:spacing w:after="0" w:line="240" w:lineRule="auto"/>
        <w:jc w:val="both"/>
        <w:rPr>
          <w:b/>
          <w:bCs/>
          <w:sz w:val="28"/>
          <w:szCs w:val="28"/>
          <w:rtl/>
          <w:lang w:val="es-MX" w:bidi="ar-EG"/>
        </w:rPr>
      </w:pPr>
      <w:r w:rsidRPr="0061182A">
        <w:rPr>
          <w:b/>
          <w:bCs/>
          <w:sz w:val="28"/>
          <w:szCs w:val="28"/>
          <w:rtl/>
          <w:lang w:val="es-MX" w:bidi="ar-EG"/>
        </w:rPr>
        <w:t>مقترحات المبحوثين  لتطوير أداء مواقع الفضائيات الإخبارية العربية والناطقة بالعربية عند تغطية قضايا ال</w:t>
      </w:r>
      <w:r>
        <w:rPr>
          <w:b/>
          <w:bCs/>
          <w:sz w:val="28"/>
          <w:szCs w:val="28"/>
          <w:rtl/>
          <w:lang w:val="es-MX" w:bidi="ar-EG"/>
        </w:rPr>
        <w:t>أمن القومى العربى:</w:t>
      </w:r>
    </w:p>
    <w:p w:rsidR="0042141F" w:rsidRDefault="0042141F" w:rsidP="00FD40DC">
      <w:pPr>
        <w:autoSpaceDE w:val="0"/>
        <w:autoSpaceDN w:val="0"/>
        <w:spacing w:after="0" w:line="240" w:lineRule="auto"/>
        <w:jc w:val="center"/>
        <w:rPr>
          <w:b/>
          <w:bCs/>
          <w:sz w:val="28"/>
          <w:szCs w:val="28"/>
          <w:rtl/>
          <w:lang w:val="es-MX" w:bidi="ar-EG"/>
        </w:rPr>
      </w:pPr>
      <w:r w:rsidRPr="0061182A">
        <w:rPr>
          <w:b/>
          <w:bCs/>
          <w:sz w:val="28"/>
          <w:szCs w:val="28"/>
          <w:rtl/>
          <w:lang w:val="es-MX" w:bidi="ar-EG"/>
        </w:rPr>
        <w:t>جدول رقم(</w:t>
      </w:r>
      <w:r>
        <w:rPr>
          <w:b/>
          <w:bCs/>
          <w:sz w:val="28"/>
          <w:szCs w:val="28"/>
          <w:rtl/>
          <w:lang w:val="es-MX" w:bidi="ar-EG"/>
        </w:rPr>
        <w:t>12</w:t>
      </w:r>
      <w:r w:rsidRPr="0061182A">
        <w:rPr>
          <w:b/>
          <w:bCs/>
          <w:sz w:val="28"/>
          <w:szCs w:val="28"/>
          <w:rtl/>
          <w:lang w:val="es-MX" w:bidi="ar-EG"/>
        </w:rPr>
        <w:t>)</w:t>
      </w:r>
    </w:p>
    <w:p w:rsidR="0042141F" w:rsidRPr="00446AA5" w:rsidRDefault="0042141F" w:rsidP="001D15DE">
      <w:pPr>
        <w:autoSpaceDE w:val="0"/>
        <w:autoSpaceDN w:val="0"/>
        <w:spacing w:after="0" w:line="240" w:lineRule="auto"/>
        <w:jc w:val="both"/>
        <w:rPr>
          <w:color w:val="FF0000"/>
          <w:sz w:val="28"/>
          <w:szCs w:val="28"/>
          <w:rtl/>
          <w:lang w:val="es-MX"/>
        </w:rPr>
      </w:pPr>
    </w:p>
    <w:tbl>
      <w:tblPr>
        <w:tblpPr w:leftFromText="180" w:rightFromText="180" w:vertAnchor="page" w:horzAnchor="margin" w:tblpXSpec="center" w:tblpY="1000"/>
        <w:bidiVisual/>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3"/>
        <w:gridCol w:w="1992"/>
        <w:gridCol w:w="2841"/>
      </w:tblGrid>
      <w:tr w:rsidR="0042141F" w:rsidRPr="007A18AE">
        <w:trPr>
          <w:trHeight w:val="565"/>
        </w:trPr>
        <w:tc>
          <w:tcPr>
            <w:tcW w:w="4633" w:type="dxa"/>
            <w:tcBorders>
              <w:top w:val="double" w:sz="4" w:space="0" w:color="auto"/>
              <w:left w:val="double" w:sz="4" w:space="0" w:color="auto"/>
              <w:right w:val="double" w:sz="4" w:space="0" w:color="auto"/>
            </w:tcBorders>
            <w:shd w:val="pct10" w:color="auto" w:fill="auto"/>
          </w:tcPr>
          <w:p w:rsidR="0042141F" w:rsidRPr="007A18AE" w:rsidRDefault="0042141F" w:rsidP="005E4E1D">
            <w:pPr>
              <w:autoSpaceDE w:val="0"/>
              <w:autoSpaceDN w:val="0"/>
              <w:spacing w:after="0" w:line="240" w:lineRule="auto"/>
              <w:jc w:val="center"/>
              <w:rPr>
                <w:rFonts w:ascii="Arial" w:hAnsi="Arial"/>
                <w:b/>
                <w:bCs/>
                <w:sz w:val="24"/>
                <w:szCs w:val="24"/>
                <w:lang w:val="es-MX" w:bidi="ar-EG"/>
              </w:rPr>
            </w:pPr>
            <w:r w:rsidRPr="007A18AE">
              <w:rPr>
                <w:b/>
                <w:bCs/>
                <w:sz w:val="24"/>
                <w:szCs w:val="24"/>
                <w:rtl/>
                <w:lang w:val="es-MX"/>
              </w:rPr>
              <w:t>مقترحات المبحوثين  لتطوير أداء مواقع الفضائيات الإخبارية عند تغطية القضايا</w:t>
            </w:r>
          </w:p>
        </w:tc>
        <w:tc>
          <w:tcPr>
            <w:tcW w:w="1992" w:type="dxa"/>
            <w:tcBorders>
              <w:top w:val="double" w:sz="4" w:space="0" w:color="auto"/>
              <w:left w:val="double" w:sz="4" w:space="0" w:color="auto"/>
              <w:right w:val="double" w:sz="4" w:space="0" w:color="auto"/>
            </w:tcBorders>
            <w:shd w:val="pct10" w:color="auto" w:fill="auto"/>
          </w:tcPr>
          <w:p w:rsidR="0042141F" w:rsidRPr="007A18AE" w:rsidRDefault="0042141F" w:rsidP="005E4E1D">
            <w:pPr>
              <w:autoSpaceDE w:val="0"/>
              <w:autoSpaceDN w:val="0"/>
              <w:spacing w:after="0" w:line="240" w:lineRule="auto"/>
              <w:jc w:val="center"/>
              <w:rPr>
                <w:rFonts w:ascii="Arial" w:hAnsi="Arial"/>
                <w:b/>
                <w:bCs/>
                <w:sz w:val="24"/>
                <w:szCs w:val="24"/>
                <w:lang w:val="es-MX" w:bidi="ar-EG"/>
              </w:rPr>
            </w:pPr>
            <w:r w:rsidRPr="007A18AE">
              <w:rPr>
                <w:b/>
                <w:bCs/>
                <w:sz w:val="24"/>
                <w:szCs w:val="24"/>
                <w:rtl/>
                <w:lang w:val="es-MX"/>
              </w:rPr>
              <w:t>ك</w:t>
            </w:r>
          </w:p>
        </w:tc>
        <w:tc>
          <w:tcPr>
            <w:tcW w:w="2841" w:type="dxa"/>
            <w:tcBorders>
              <w:top w:val="double" w:sz="4" w:space="0" w:color="auto"/>
              <w:left w:val="double" w:sz="4" w:space="0" w:color="auto"/>
              <w:right w:val="double" w:sz="4" w:space="0" w:color="auto"/>
            </w:tcBorders>
            <w:shd w:val="pct10" w:color="auto" w:fill="auto"/>
          </w:tcPr>
          <w:p w:rsidR="0042141F" w:rsidRPr="007A18AE" w:rsidRDefault="0042141F" w:rsidP="005E4E1D">
            <w:pPr>
              <w:autoSpaceDE w:val="0"/>
              <w:autoSpaceDN w:val="0"/>
              <w:spacing w:after="0" w:line="240" w:lineRule="auto"/>
              <w:jc w:val="center"/>
              <w:rPr>
                <w:rFonts w:ascii="Arial" w:hAnsi="Arial"/>
                <w:b/>
                <w:bCs/>
                <w:sz w:val="24"/>
                <w:szCs w:val="24"/>
                <w:lang w:val="es-MX" w:bidi="ar-EG"/>
              </w:rPr>
            </w:pPr>
            <w:r w:rsidRPr="007A18AE">
              <w:rPr>
                <w:rFonts w:ascii="Arial" w:hAnsi="Arial"/>
                <w:b/>
                <w:bCs/>
                <w:sz w:val="24"/>
                <w:szCs w:val="24"/>
                <w:lang w:val="es-MX" w:bidi="ar-EG"/>
              </w:rPr>
              <w:t>%</w:t>
            </w:r>
          </w:p>
        </w:tc>
      </w:tr>
      <w:tr w:rsidR="0042141F" w:rsidRPr="007A18AE">
        <w:trPr>
          <w:trHeight w:val="565"/>
        </w:trPr>
        <w:tc>
          <w:tcPr>
            <w:tcW w:w="4633" w:type="dxa"/>
            <w:tcBorders>
              <w:left w:val="double" w:sz="4" w:space="0" w:color="auto"/>
              <w:right w:val="double" w:sz="4" w:space="0" w:color="auto"/>
            </w:tcBorders>
          </w:tcPr>
          <w:p w:rsidR="0042141F" w:rsidRPr="007A18AE" w:rsidRDefault="0042141F" w:rsidP="005E4E1D">
            <w:pPr>
              <w:autoSpaceDE w:val="0"/>
              <w:autoSpaceDN w:val="0"/>
              <w:spacing w:after="0" w:line="240" w:lineRule="auto"/>
              <w:jc w:val="center"/>
              <w:rPr>
                <w:rFonts w:ascii="Arial" w:hAnsi="Arial"/>
                <w:sz w:val="24"/>
                <w:szCs w:val="24"/>
                <w:lang w:val="es-MX" w:bidi="ar-EG"/>
              </w:rPr>
            </w:pPr>
            <w:r w:rsidRPr="007A18AE">
              <w:rPr>
                <w:sz w:val="24"/>
                <w:szCs w:val="24"/>
                <w:rtl/>
                <w:lang w:val="es-MX"/>
              </w:rPr>
              <w:t>عدم نشر أخبار كاذبة وغيردقيقة  لزعزعة أمن واستقرار الدول العربية</w:t>
            </w:r>
          </w:p>
        </w:tc>
        <w:tc>
          <w:tcPr>
            <w:tcW w:w="1992" w:type="dxa"/>
            <w:tcBorders>
              <w:left w:val="double" w:sz="4" w:space="0" w:color="auto"/>
              <w:right w:val="double" w:sz="4" w:space="0" w:color="auto"/>
            </w:tcBorders>
          </w:tcPr>
          <w:p w:rsidR="0042141F" w:rsidRPr="007A18AE" w:rsidRDefault="0042141F" w:rsidP="005E4E1D">
            <w:pPr>
              <w:autoSpaceDE w:val="0"/>
              <w:autoSpaceDN w:val="0"/>
              <w:spacing w:after="0" w:line="240" w:lineRule="auto"/>
              <w:jc w:val="center"/>
              <w:rPr>
                <w:rFonts w:ascii="Arial" w:hAnsi="Arial"/>
                <w:sz w:val="24"/>
                <w:szCs w:val="24"/>
                <w:lang w:val="es-MX" w:bidi="ar-EG"/>
              </w:rPr>
            </w:pPr>
            <w:r w:rsidRPr="007A18AE">
              <w:rPr>
                <w:sz w:val="24"/>
                <w:szCs w:val="24"/>
                <w:rtl/>
                <w:lang w:val="es-MX"/>
              </w:rPr>
              <w:t>99</w:t>
            </w:r>
          </w:p>
        </w:tc>
        <w:tc>
          <w:tcPr>
            <w:tcW w:w="2841" w:type="dxa"/>
            <w:tcBorders>
              <w:left w:val="double" w:sz="4" w:space="0" w:color="auto"/>
              <w:right w:val="double" w:sz="4" w:space="0" w:color="auto"/>
            </w:tcBorders>
          </w:tcPr>
          <w:p w:rsidR="0042141F" w:rsidRPr="007A18AE" w:rsidRDefault="0042141F" w:rsidP="005E4E1D">
            <w:pPr>
              <w:autoSpaceDE w:val="0"/>
              <w:autoSpaceDN w:val="0"/>
              <w:spacing w:after="0" w:line="240" w:lineRule="auto"/>
              <w:jc w:val="center"/>
              <w:rPr>
                <w:rFonts w:ascii="Arial" w:hAnsi="Arial"/>
                <w:sz w:val="24"/>
                <w:szCs w:val="24"/>
                <w:lang w:val="es-MX" w:bidi="ar-EG"/>
              </w:rPr>
            </w:pPr>
            <w:r w:rsidRPr="007A18AE">
              <w:rPr>
                <w:sz w:val="24"/>
                <w:szCs w:val="24"/>
                <w:rtl/>
                <w:lang w:val="es-MX"/>
              </w:rPr>
              <w:t>19.8</w:t>
            </w:r>
          </w:p>
        </w:tc>
      </w:tr>
      <w:tr w:rsidR="0042141F" w:rsidRPr="007A18AE">
        <w:tc>
          <w:tcPr>
            <w:tcW w:w="4633" w:type="dxa"/>
            <w:tcBorders>
              <w:top w:val="single" w:sz="8" w:space="0" w:color="auto"/>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rFonts w:ascii="Arial" w:hAnsi="Arial"/>
                <w:sz w:val="24"/>
                <w:szCs w:val="24"/>
                <w:lang w:bidi="ar-EG"/>
              </w:rPr>
            </w:pPr>
            <w:r w:rsidRPr="007A18AE">
              <w:rPr>
                <w:sz w:val="24"/>
                <w:szCs w:val="24"/>
                <w:rtl/>
                <w:lang w:val="es-MX" w:bidi="ar-EG"/>
              </w:rPr>
              <w:t>أن تعرض المواقع  حلول لهذه القضايا عند طرحها</w:t>
            </w:r>
          </w:p>
        </w:tc>
        <w:tc>
          <w:tcPr>
            <w:tcW w:w="1992" w:type="dxa"/>
            <w:tcBorders>
              <w:top w:val="single" w:sz="8" w:space="0" w:color="auto"/>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rFonts w:ascii="Arial" w:hAnsi="Arial"/>
                <w:sz w:val="24"/>
                <w:szCs w:val="24"/>
                <w:lang w:bidi="ar-EG"/>
              </w:rPr>
            </w:pPr>
            <w:r w:rsidRPr="007A18AE">
              <w:rPr>
                <w:sz w:val="24"/>
                <w:szCs w:val="24"/>
                <w:rtl/>
                <w:lang w:val="es-MX" w:bidi="ar-EG"/>
              </w:rPr>
              <w:t>81</w:t>
            </w:r>
          </w:p>
        </w:tc>
        <w:tc>
          <w:tcPr>
            <w:tcW w:w="2841" w:type="dxa"/>
            <w:tcBorders>
              <w:top w:val="single" w:sz="8" w:space="0" w:color="auto"/>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16.2</w:t>
            </w:r>
          </w:p>
        </w:tc>
      </w:tr>
      <w:tr w:rsidR="0042141F" w:rsidRPr="007A18AE">
        <w:tc>
          <w:tcPr>
            <w:tcW w:w="4633" w:type="dxa"/>
            <w:tcBorders>
              <w:left w:val="double" w:sz="4" w:space="0" w:color="auto"/>
              <w:bottom w:val="single" w:sz="8" w:space="0" w:color="auto"/>
              <w:right w:val="double" w:sz="4" w:space="0" w:color="auto"/>
            </w:tcBorders>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التركيز على إظهار دور إيران السلبى بالمنطقة العربية</w:t>
            </w:r>
          </w:p>
        </w:tc>
        <w:tc>
          <w:tcPr>
            <w:tcW w:w="1992" w:type="dxa"/>
            <w:tcBorders>
              <w:left w:val="double" w:sz="4" w:space="0" w:color="auto"/>
              <w:bottom w:val="single" w:sz="8"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77</w:t>
            </w:r>
          </w:p>
        </w:tc>
        <w:tc>
          <w:tcPr>
            <w:tcW w:w="2841" w:type="dxa"/>
            <w:tcBorders>
              <w:left w:val="double" w:sz="4" w:space="0" w:color="auto"/>
              <w:bottom w:val="single" w:sz="8"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15.4</w:t>
            </w:r>
          </w:p>
        </w:tc>
      </w:tr>
      <w:tr w:rsidR="0042141F" w:rsidRPr="007A18AE">
        <w:trPr>
          <w:trHeight w:val="381"/>
        </w:trPr>
        <w:tc>
          <w:tcPr>
            <w:tcW w:w="4633" w:type="dxa"/>
            <w:tcBorders>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rFonts w:ascii="Arial" w:hAnsi="Arial"/>
                <w:sz w:val="24"/>
                <w:szCs w:val="24"/>
                <w:lang w:bidi="ar-EG"/>
              </w:rPr>
            </w:pPr>
            <w:r w:rsidRPr="007A18AE">
              <w:rPr>
                <w:sz w:val="24"/>
                <w:szCs w:val="24"/>
                <w:rtl/>
                <w:lang w:val="es-MX" w:bidi="ar-EG"/>
              </w:rPr>
              <w:t>أن تظهر مدى أهمية تكاتف الجيش والشرطة والشعب لمواجهة الإرهاب فى مصر</w:t>
            </w:r>
          </w:p>
        </w:tc>
        <w:tc>
          <w:tcPr>
            <w:tcW w:w="1992" w:type="dxa"/>
            <w:tcBorders>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68</w:t>
            </w:r>
          </w:p>
        </w:tc>
        <w:tc>
          <w:tcPr>
            <w:tcW w:w="2841" w:type="dxa"/>
            <w:tcBorders>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13.6</w:t>
            </w:r>
          </w:p>
        </w:tc>
      </w:tr>
      <w:tr w:rsidR="0042141F" w:rsidRPr="007A18AE">
        <w:tc>
          <w:tcPr>
            <w:tcW w:w="4633" w:type="dxa"/>
            <w:tcBorders>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ضرورة زيادة التغطية الإخبارية للقضية اليمنية والليبية</w:t>
            </w:r>
          </w:p>
        </w:tc>
        <w:tc>
          <w:tcPr>
            <w:tcW w:w="1992" w:type="dxa"/>
            <w:tcBorders>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rFonts w:ascii="Arial" w:hAnsi="Arial"/>
                <w:sz w:val="24"/>
                <w:szCs w:val="24"/>
                <w:lang w:bidi="ar-EG"/>
              </w:rPr>
            </w:pPr>
            <w:r w:rsidRPr="007A18AE">
              <w:rPr>
                <w:sz w:val="24"/>
                <w:szCs w:val="24"/>
                <w:rtl/>
                <w:lang w:val="es-MX" w:bidi="ar-EG"/>
              </w:rPr>
              <w:t>67</w:t>
            </w:r>
          </w:p>
        </w:tc>
        <w:tc>
          <w:tcPr>
            <w:tcW w:w="2841" w:type="dxa"/>
            <w:tcBorders>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13.4</w:t>
            </w:r>
          </w:p>
        </w:tc>
      </w:tr>
      <w:tr w:rsidR="0042141F" w:rsidRPr="007A18AE">
        <w:tc>
          <w:tcPr>
            <w:tcW w:w="4633" w:type="dxa"/>
            <w:tcBorders>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rFonts w:ascii="Arial" w:hAnsi="Arial"/>
                <w:sz w:val="24"/>
                <w:szCs w:val="24"/>
                <w:lang w:bidi="ar-EG"/>
              </w:rPr>
            </w:pPr>
            <w:r w:rsidRPr="007A18AE">
              <w:rPr>
                <w:sz w:val="24"/>
                <w:szCs w:val="24"/>
                <w:rtl/>
                <w:lang w:val="es-MX" w:bidi="ar-EG"/>
              </w:rPr>
              <w:t>أن تتحرى المواقع المصداقية والدقة فى عرض أخبارها</w:t>
            </w:r>
          </w:p>
        </w:tc>
        <w:tc>
          <w:tcPr>
            <w:tcW w:w="1992" w:type="dxa"/>
            <w:tcBorders>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57</w:t>
            </w:r>
          </w:p>
        </w:tc>
        <w:tc>
          <w:tcPr>
            <w:tcW w:w="2841" w:type="dxa"/>
            <w:tcBorders>
              <w:left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11.4</w:t>
            </w:r>
          </w:p>
        </w:tc>
      </w:tr>
      <w:tr w:rsidR="0042141F" w:rsidRPr="007A18AE">
        <w:trPr>
          <w:trHeight w:val="450"/>
        </w:trPr>
        <w:tc>
          <w:tcPr>
            <w:tcW w:w="4633" w:type="dxa"/>
            <w:tcBorders>
              <w:top w:val="single" w:sz="8" w:space="0" w:color="auto"/>
              <w:left w:val="double" w:sz="4" w:space="0" w:color="auto"/>
              <w:bottom w:val="single" w:sz="8" w:space="0" w:color="auto"/>
              <w:right w:val="double" w:sz="4" w:space="0" w:color="auto"/>
            </w:tcBorders>
          </w:tcPr>
          <w:p w:rsidR="0042141F" w:rsidRPr="007A18AE" w:rsidRDefault="0042141F" w:rsidP="005E4E1D">
            <w:pPr>
              <w:autoSpaceDE w:val="0"/>
              <w:autoSpaceDN w:val="0"/>
              <w:spacing w:after="0" w:line="240" w:lineRule="auto"/>
              <w:jc w:val="center"/>
              <w:rPr>
                <w:rFonts w:ascii="Arial" w:hAnsi="Arial"/>
                <w:sz w:val="24"/>
                <w:szCs w:val="24"/>
                <w:lang w:bidi="ar-EG"/>
              </w:rPr>
            </w:pPr>
            <w:r w:rsidRPr="007A18AE">
              <w:rPr>
                <w:sz w:val="24"/>
                <w:szCs w:val="24"/>
                <w:rtl/>
                <w:lang w:val="es-MX" w:bidi="ar-EG"/>
              </w:rPr>
              <w:t>أن تهتم المواقع بعرض القضية القطرية بشكل  محايد</w:t>
            </w:r>
          </w:p>
        </w:tc>
        <w:tc>
          <w:tcPr>
            <w:tcW w:w="1992" w:type="dxa"/>
            <w:tcBorders>
              <w:top w:val="single" w:sz="8" w:space="0" w:color="auto"/>
              <w:left w:val="double" w:sz="4" w:space="0" w:color="auto"/>
              <w:bottom w:val="single" w:sz="8"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51</w:t>
            </w:r>
          </w:p>
        </w:tc>
        <w:tc>
          <w:tcPr>
            <w:tcW w:w="2841" w:type="dxa"/>
            <w:tcBorders>
              <w:top w:val="single" w:sz="8" w:space="0" w:color="auto"/>
              <w:left w:val="double" w:sz="4" w:space="0" w:color="auto"/>
              <w:bottom w:val="single" w:sz="8" w:space="0" w:color="auto"/>
              <w:right w:val="double" w:sz="4" w:space="0" w:color="auto"/>
            </w:tcBorders>
            <w:vAlign w:val="center"/>
          </w:tcPr>
          <w:p w:rsidR="0042141F" w:rsidRPr="007A18AE" w:rsidRDefault="0042141F" w:rsidP="005E4E1D">
            <w:pPr>
              <w:autoSpaceDE w:val="0"/>
              <w:autoSpaceDN w:val="0"/>
              <w:spacing w:after="0" w:line="240" w:lineRule="auto"/>
              <w:jc w:val="center"/>
              <w:rPr>
                <w:sz w:val="24"/>
                <w:szCs w:val="24"/>
                <w:rtl/>
                <w:lang w:val="es-MX" w:bidi="ar-EG"/>
              </w:rPr>
            </w:pPr>
            <w:r w:rsidRPr="007A18AE">
              <w:rPr>
                <w:sz w:val="24"/>
                <w:szCs w:val="24"/>
                <w:rtl/>
                <w:lang w:val="es-MX" w:bidi="ar-EG"/>
              </w:rPr>
              <w:t>10.2</w:t>
            </w:r>
          </w:p>
        </w:tc>
      </w:tr>
      <w:tr w:rsidR="0042141F" w:rsidRPr="007A18AE">
        <w:tc>
          <w:tcPr>
            <w:tcW w:w="4633" w:type="dxa"/>
            <w:tcBorders>
              <w:top w:val="double" w:sz="4" w:space="0" w:color="auto"/>
              <w:left w:val="double" w:sz="4" w:space="0" w:color="auto"/>
              <w:bottom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b/>
                <w:bCs/>
                <w:sz w:val="24"/>
                <w:szCs w:val="24"/>
                <w:rtl/>
                <w:lang w:val="es-MX"/>
              </w:rPr>
            </w:pPr>
            <w:r w:rsidRPr="007A18AE">
              <w:rPr>
                <w:b/>
                <w:bCs/>
                <w:sz w:val="24"/>
                <w:szCs w:val="24"/>
                <w:rtl/>
                <w:lang w:val="es-MX"/>
              </w:rPr>
              <w:t>الإجمالي</w:t>
            </w:r>
          </w:p>
        </w:tc>
        <w:tc>
          <w:tcPr>
            <w:tcW w:w="1992" w:type="dxa"/>
            <w:tcBorders>
              <w:top w:val="double" w:sz="4" w:space="0" w:color="auto"/>
              <w:left w:val="double" w:sz="4" w:space="0" w:color="auto"/>
              <w:bottom w:val="double" w:sz="4" w:space="0" w:color="auto"/>
              <w:right w:val="double" w:sz="4" w:space="0" w:color="auto"/>
            </w:tcBorders>
            <w:vAlign w:val="center"/>
          </w:tcPr>
          <w:p w:rsidR="0042141F" w:rsidRPr="007A18AE" w:rsidRDefault="0042141F" w:rsidP="005E4E1D">
            <w:pPr>
              <w:autoSpaceDE w:val="0"/>
              <w:autoSpaceDN w:val="0"/>
              <w:spacing w:after="0" w:line="240" w:lineRule="auto"/>
              <w:jc w:val="center"/>
              <w:rPr>
                <w:b/>
                <w:bCs/>
                <w:sz w:val="24"/>
                <w:szCs w:val="24"/>
                <w:rtl/>
                <w:lang w:val="es-MX" w:bidi="ar-EG"/>
              </w:rPr>
            </w:pPr>
            <w:r w:rsidRPr="007A18AE">
              <w:rPr>
                <w:b/>
                <w:bCs/>
                <w:sz w:val="24"/>
                <w:szCs w:val="24"/>
                <w:rtl/>
                <w:lang w:val="es-MX" w:bidi="ar-EG"/>
              </w:rPr>
              <w:t>500</w:t>
            </w:r>
          </w:p>
        </w:tc>
        <w:tc>
          <w:tcPr>
            <w:tcW w:w="2841" w:type="dxa"/>
            <w:tcBorders>
              <w:top w:val="double" w:sz="4" w:space="0" w:color="auto"/>
              <w:left w:val="double" w:sz="4" w:space="0" w:color="auto"/>
              <w:bottom w:val="double" w:sz="4" w:space="0" w:color="auto"/>
            </w:tcBorders>
            <w:vAlign w:val="center"/>
          </w:tcPr>
          <w:p w:rsidR="0042141F" w:rsidRPr="007A18AE" w:rsidRDefault="0042141F" w:rsidP="005E4E1D">
            <w:pPr>
              <w:autoSpaceDE w:val="0"/>
              <w:autoSpaceDN w:val="0"/>
              <w:spacing w:after="0" w:line="240" w:lineRule="auto"/>
              <w:jc w:val="center"/>
              <w:rPr>
                <w:b/>
                <w:bCs/>
                <w:sz w:val="24"/>
                <w:szCs w:val="24"/>
                <w:rtl/>
                <w:lang w:val="es-MX" w:bidi="ar-EG"/>
              </w:rPr>
            </w:pPr>
            <w:r w:rsidRPr="007A18AE">
              <w:rPr>
                <w:b/>
                <w:bCs/>
                <w:sz w:val="24"/>
                <w:szCs w:val="24"/>
                <w:rtl/>
                <w:lang w:val="es-MX" w:bidi="ar-EG"/>
              </w:rPr>
              <w:t>100</w:t>
            </w:r>
          </w:p>
        </w:tc>
      </w:tr>
    </w:tbl>
    <w:p w:rsidR="0042141F" w:rsidRPr="005E4E1D" w:rsidRDefault="0042141F" w:rsidP="005E4E1D">
      <w:pPr>
        <w:autoSpaceDE w:val="0"/>
        <w:autoSpaceDN w:val="0"/>
        <w:spacing w:after="0" w:line="240" w:lineRule="auto"/>
        <w:jc w:val="both"/>
        <w:rPr>
          <w:rFonts w:cs="Simplified Arabic"/>
          <w:b/>
          <w:bCs/>
          <w:sz w:val="28"/>
          <w:szCs w:val="28"/>
          <w:rtl/>
          <w:lang w:val="es-MX" w:bidi="ar-EG"/>
        </w:rPr>
      </w:pPr>
      <w:r>
        <w:rPr>
          <w:rFonts w:cs="Simplified Arabic"/>
          <w:b/>
          <w:bCs/>
          <w:sz w:val="28"/>
          <w:szCs w:val="28"/>
          <w:rtl/>
          <w:lang w:val="es-MX" w:bidi="ar-EG"/>
        </w:rPr>
        <w:t xml:space="preserve">      </w:t>
      </w:r>
      <w:r w:rsidRPr="0061182A">
        <w:rPr>
          <w:rFonts w:cs="Simplified Arabic"/>
          <w:b/>
          <w:bCs/>
          <w:sz w:val="28"/>
          <w:szCs w:val="28"/>
          <w:rtl/>
          <w:lang w:val="es-MX" w:bidi="ar-EG"/>
        </w:rPr>
        <w:t xml:space="preserve">تشير نتائج الجدول السابق إلى أن </w:t>
      </w:r>
      <w:r w:rsidRPr="0061182A">
        <w:rPr>
          <w:b/>
          <w:bCs/>
          <w:sz w:val="28"/>
          <w:szCs w:val="28"/>
          <w:rtl/>
          <w:lang w:val="es-MX" w:bidi="ar-EG"/>
        </w:rPr>
        <w:t xml:space="preserve">مقترحات المبحوثين  لتطوير أداء مواقع الفضائيات الإخبارية العربية والناطقة بالعربية عند تغطية قضايا الأمن القومى العربى كانت كما يلى </w:t>
      </w:r>
      <w:r w:rsidRPr="0061182A">
        <w:rPr>
          <w:sz w:val="28"/>
          <w:szCs w:val="28"/>
          <w:rtl/>
          <w:lang w:val="es-MX" w:bidi="ar-EG"/>
        </w:rPr>
        <w:t>:جاء عدم نشر أخبار كاذبة وغير دقيقة  لزعزعة أمن واستقرار الدول العربية فى الترتيب الأول بنسبة 19.8%، وتشير هذه النتيجة إلى ضرورة أن تحرص المواقع عند السبق الإخبارى للبعض الأحداث أن تلتزم بالدقة والمصداقية عند نشر أخبارها خاصة الأخبار التى تمس الأمن القومى العربى ،ثم يليها فى الترتيب الثانى أن تعرض المواقع  حلول لهذه القضايا عند طرحها بنسبة 16.2%،وهو ما يعنى اهتمام المواقع الإخبارية بطرح قضايا الأمن القومى العربى دون تدعمها بحلول لهذه القضايا حيث تكتفى بمجرد طرح الحدث أو الخبر  دون وضع رؤية واضحة تنم عن حل لهذه القضايا ربما يرجع لك لتعقد وتشابك الأحداث التى يمر بها الوطن العربى والتى من الصعب إيجاد حل لها فى الوقت الراهن مع تعدد وتنوع القوى الداخلة فى هذه القضايا،ثم جاء فى الترتيب الثالث التركيز على إظهار دور إيران السلبى بالمنطقة العربية بنسبة 15.4%،تشير هذه النتيجة إلى وعى الشباب العربى بدور إيران التخريبى فى المنطقة العربية ووعيه أيضا بمشروعها التوسعى التى تسعى لتحقيقه فى كلا من سوريا والعراق واليمن ،ثم جاء فى الترتيب الرابع أن تظهر مدى أهمية تكاتف الجيش والشرطة والشعب لمواجهة الإرهاب فى مصر بنسبة 13.6%،ثم جاء فى الترتيب الخامس ضرورة زيادة التغطية الإخبارية للقضية اليمنية والليبية بنسبة 13.4%،ثم جاء فى الترتيب السادس أن تتحرى المواقع المصداقية والدقة فى عرض أخبارها بنسبة 11.4%،ثم جاء فى الترتيب الأخير أن تهتم المواقع بعرض القضية القطرية بشكل  محايد بنسبة 10.2%</w:t>
      </w:r>
      <w:r>
        <w:rPr>
          <w:rFonts w:ascii="Arial" w:hAnsi="Arial"/>
          <w:sz w:val="28"/>
          <w:szCs w:val="28"/>
          <w:rtl/>
          <w:lang w:bidi="ar-EG"/>
        </w:rPr>
        <w:t>.</w:t>
      </w:r>
    </w:p>
    <w:p w:rsidR="0042141F" w:rsidRPr="0061182A" w:rsidRDefault="0042141F" w:rsidP="009B2FFB">
      <w:pPr>
        <w:autoSpaceDE w:val="0"/>
        <w:autoSpaceDN w:val="0"/>
        <w:spacing w:after="0" w:line="240" w:lineRule="auto"/>
        <w:jc w:val="both"/>
        <w:rPr>
          <w:b/>
          <w:bCs/>
          <w:color w:val="000000"/>
          <w:sz w:val="24"/>
          <w:szCs w:val="24"/>
          <w:rtl/>
          <w:lang w:val="es-MX"/>
        </w:rPr>
      </w:pPr>
      <w:r w:rsidRPr="0061182A">
        <w:rPr>
          <w:b/>
          <w:bCs/>
          <w:sz w:val="32"/>
          <w:szCs w:val="32"/>
          <w:u w:val="single"/>
          <w:rtl/>
          <w:lang w:val="es-MX"/>
        </w:rPr>
        <w:t>الفرض الأول:</w:t>
      </w:r>
      <w:r w:rsidRPr="0061182A">
        <w:rPr>
          <w:rFonts w:ascii="Arial" w:hAnsi="Arial"/>
          <w:sz w:val="28"/>
          <w:szCs w:val="28"/>
          <w:rtl/>
          <w:lang w:val="es-MX" w:bidi="ar-EG"/>
        </w:rPr>
        <w:t xml:space="preserve"> </w:t>
      </w:r>
      <w:r w:rsidRPr="0061182A">
        <w:rPr>
          <w:rFonts w:ascii="Arial" w:hAnsi="Arial"/>
          <w:b/>
          <w:bCs/>
          <w:sz w:val="28"/>
          <w:szCs w:val="28"/>
          <w:rtl/>
          <w:lang w:val="es-MX" w:bidi="ar-EG"/>
        </w:rPr>
        <w:t>توجد علاقة دالة احصائيا بين مدى متابعة المبحوثين مواقع الفضائيات الإخبارية العربية والناطقة بالعربية وبين تبنيهم للأطر الإعلامية التى تناولتها هذه المواقع حول قضايا الأمن القومى العربى.</w:t>
      </w:r>
      <w:r w:rsidRPr="0061182A">
        <w:rPr>
          <w:b/>
          <w:bCs/>
          <w:color w:val="000000"/>
          <w:sz w:val="24"/>
          <w:szCs w:val="24"/>
          <w:rtl/>
          <w:lang w:val="es-MX"/>
        </w:rPr>
        <w:t xml:space="preserve"> جدول (</w:t>
      </w:r>
      <w:r>
        <w:rPr>
          <w:b/>
          <w:bCs/>
          <w:color w:val="000000"/>
          <w:sz w:val="24"/>
          <w:szCs w:val="24"/>
          <w:rtl/>
          <w:lang w:val="es-MX"/>
        </w:rPr>
        <w:t>13</w:t>
      </w:r>
      <w:r w:rsidRPr="0061182A">
        <w:rPr>
          <w:b/>
          <w:bCs/>
          <w:color w:val="000000"/>
          <w:sz w:val="24"/>
          <w:szCs w:val="24"/>
          <w:rtl/>
          <w:lang w:val="es-MX"/>
        </w:rPr>
        <w:t>)</w:t>
      </w:r>
    </w:p>
    <w:p w:rsidR="0042141F" w:rsidRPr="0061182A" w:rsidRDefault="0042141F" w:rsidP="00FD40DC">
      <w:pPr>
        <w:autoSpaceDE w:val="0"/>
        <w:autoSpaceDN w:val="0"/>
        <w:spacing w:after="0" w:line="240" w:lineRule="auto"/>
        <w:ind w:left="282"/>
        <w:jc w:val="center"/>
        <w:rPr>
          <w:b/>
          <w:bCs/>
          <w:color w:val="000000"/>
          <w:sz w:val="24"/>
          <w:szCs w:val="24"/>
          <w:rtl/>
          <w:lang w:val="es-MX"/>
        </w:rPr>
      </w:pPr>
      <w:r w:rsidRPr="0061182A">
        <w:rPr>
          <w:b/>
          <w:bCs/>
          <w:color w:val="000000"/>
          <w:sz w:val="24"/>
          <w:szCs w:val="24"/>
          <w:rtl/>
          <w:lang w:val="es-MX"/>
        </w:rPr>
        <w:t xml:space="preserve">معامل ارتباط بيرسون لقياس الإرتباط بين </w:t>
      </w:r>
      <w:r w:rsidRPr="0061182A">
        <w:rPr>
          <w:rFonts w:ascii="Arial" w:hAnsi="Arial"/>
          <w:b/>
          <w:bCs/>
          <w:sz w:val="24"/>
          <w:szCs w:val="24"/>
          <w:rtl/>
          <w:lang w:val="es-MX" w:bidi="ar-EG"/>
        </w:rPr>
        <w:t>مدى متابعة المبحوثين مواقع الفضائيات الإخبارية العربية والناطقة بالعربية وبين تبنيهم للأطر الإعلامية التى تناولتها هذه المواقع حول قضايا الأمن القومى العربى</w:t>
      </w:r>
    </w:p>
    <w:tbl>
      <w:tblPr>
        <w:bidiVisual/>
        <w:tblW w:w="88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892"/>
        <w:gridCol w:w="1666"/>
        <w:gridCol w:w="1652"/>
        <w:gridCol w:w="1334"/>
        <w:gridCol w:w="1896"/>
        <w:gridCol w:w="1407"/>
      </w:tblGrid>
      <w:tr w:rsidR="0042141F" w:rsidRPr="007A18AE">
        <w:trPr>
          <w:trHeight w:val="467"/>
          <w:jc w:val="center"/>
        </w:trPr>
        <w:tc>
          <w:tcPr>
            <w:tcW w:w="2558" w:type="dxa"/>
            <w:gridSpan w:val="2"/>
            <w:vMerge w:val="restart"/>
            <w:tcBorders>
              <w:top w:val="double" w:sz="4" w:space="0" w:color="auto"/>
              <w:bottom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المتغيرات</w:t>
            </w:r>
          </w:p>
        </w:tc>
        <w:tc>
          <w:tcPr>
            <w:tcW w:w="2986" w:type="dxa"/>
            <w:gridSpan w:val="2"/>
            <w:tcBorders>
              <w:top w:val="double" w:sz="4" w:space="0" w:color="auto"/>
              <w:left w:val="double" w:sz="4" w:space="0" w:color="auto"/>
              <w:bottom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ind w:left="282"/>
              <w:jc w:val="both"/>
              <w:rPr>
                <w:b/>
                <w:bCs/>
                <w:color w:val="000000"/>
                <w:sz w:val="24"/>
                <w:szCs w:val="24"/>
                <w:rtl/>
                <w:lang w:val="es-MX"/>
              </w:rPr>
            </w:pPr>
            <w:r w:rsidRPr="007A18AE">
              <w:rPr>
                <w:b/>
                <w:bCs/>
                <w:color w:val="000000"/>
                <w:sz w:val="24"/>
                <w:szCs w:val="24"/>
                <w:rtl/>
                <w:lang w:val="es-MX"/>
              </w:rPr>
              <w:t xml:space="preserve">مدي متابعة المبحوثين مواقع الفضائيات الإخبارية العربية </w:t>
            </w:r>
          </w:p>
        </w:tc>
        <w:tc>
          <w:tcPr>
            <w:tcW w:w="3303" w:type="dxa"/>
            <w:gridSpan w:val="2"/>
            <w:tcBorders>
              <w:top w:val="double" w:sz="4" w:space="0" w:color="auto"/>
              <w:left w:val="double" w:sz="4" w:space="0" w:color="auto"/>
              <w:bottom w:val="double" w:sz="4" w:space="0" w:color="auto"/>
            </w:tcBorders>
            <w:shd w:val="pct10" w:color="auto" w:fill="FFFFFF"/>
            <w:vAlign w:val="center"/>
          </w:tcPr>
          <w:p w:rsidR="0042141F" w:rsidRPr="007A18AE" w:rsidRDefault="0042141F" w:rsidP="001D15DE">
            <w:pPr>
              <w:autoSpaceDE w:val="0"/>
              <w:autoSpaceDN w:val="0"/>
              <w:spacing w:after="0" w:line="240" w:lineRule="auto"/>
              <w:ind w:left="282"/>
              <w:jc w:val="both"/>
              <w:rPr>
                <w:b/>
                <w:bCs/>
                <w:color w:val="000000"/>
                <w:sz w:val="24"/>
                <w:szCs w:val="24"/>
                <w:rtl/>
                <w:lang w:val="es-MX"/>
              </w:rPr>
            </w:pPr>
            <w:r w:rsidRPr="007A18AE">
              <w:rPr>
                <w:b/>
                <w:bCs/>
                <w:color w:val="000000"/>
                <w:sz w:val="24"/>
                <w:szCs w:val="24"/>
                <w:rtl/>
                <w:lang w:val="es-MX"/>
              </w:rPr>
              <w:t xml:space="preserve">مدي متابعة المبحوثين مواقع الفضائيات الإخبارية الناطقة بالعربية </w:t>
            </w:r>
          </w:p>
        </w:tc>
      </w:tr>
      <w:tr w:rsidR="0042141F" w:rsidRPr="007A18AE">
        <w:trPr>
          <w:trHeight w:val="463"/>
          <w:jc w:val="center"/>
        </w:trPr>
        <w:tc>
          <w:tcPr>
            <w:tcW w:w="2558" w:type="dxa"/>
            <w:gridSpan w:val="2"/>
            <w:vMerge/>
            <w:tcBorders>
              <w:top w:val="double" w:sz="4" w:space="0" w:color="auto"/>
              <w:bottom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52" w:type="dxa"/>
            <w:tcBorders>
              <w:top w:val="double" w:sz="4" w:space="0" w:color="auto"/>
              <w:left w:val="double" w:sz="4" w:space="0" w:color="auto"/>
              <w:bottom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ind w:left="282"/>
              <w:jc w:val="both"/>
              <w:rPr>
                <w:b/>
                <w:bCs/>
                <w:color w:val="000000"/>
                <w:sz w:val="24"/>
                <w:szCs w:val="24"/>
                <w:rtl/>
                <w:lang w:val="es-MX"/>
              </w:rPr>
            </w:pPr>
            <w:r w:rsidRPr="007A18AE">
              <w:rPr>
                <w:b/>
                <w:bCs/>
                <w:color w:val="000000"/>
                <w:sz w:val="24"/>
                <w:szCs w:val="24"/>
                <w:rtl/>
                <w:lang w:val="es-MX"/>
              </w:rPr>
              <w:t>معامل الارتباط</w:t>
            </w:r>
          </w:p>
        </w:tc>
        <w:tc>
          <w:tcPr>
            <w:tcW w:w="1334" w:type="dxa"/>
            <w:tcBorders>
              <w:top w:val="double" w:sz="4" w:space="0" w:color="auto"/>
              <w:left w:val="double" w:sz="4" w:space="0" w:color="auto"/>
              <w:bottom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ind w:left="282"/>
              <w:jc w:val="both"/>
              <w:rPr>
                <w:rFonts w:ascii="Arial" w:hAnsi="Arial"/>
                <w:b/>
                <w:bCs/>
                <w:color w:val="000000"/>
                <w:sz w:val="24"/>
                <w:szCs w:val="24"/>
                <w:lang w:val="es-MX"/>
              </w:rPr>
            </w:pPr>
            <w:r w:rsidRPr="007A18AE">
              <w:rPr>
                <w:b/>
                <w:bCs/>
                <w:color w:val="000000"/>
                <w:sz w:val="24"/>
                <w:szCs w:val="24"/>
                <w:rtl/>
                <w:lang w:val="es-MX"/>
              </w:rPr>
              <w:t>الدلالة</w:t>
            </w:r>
          </w:p>
        </w:tc>
        <w:tc>
          <w:tcPr>
            <w:tcW w:w="1896" w:type="dxa"/>
            <w:tcBorders>
              <w:top w:val="double" w:sz="4" w:space="0" w:color="auto"/>
              <w:left w:val="double" w:sz="4" w:space="0" w:color="auto"/>
              <w:bottom w:val="double" w:sz="4" w:space="0" w:color="auto"/>
              <w:right w:val="double" w:sz="4" w:space="0" w:color="auto"/>
            </w:tcBorders>
            <w:shd w:val="pct10" w:color="auto" w:fill="FFFFFF"/>
            <w:vAlign w:val="center"/>
          </w:tcPr>
          <w:p w:rsidR="0042141F" w:rsidRPr="007A18AE" w:rsidRDefault="0042141F" w:rsidP="001D15DE">
            <w:pPr>
              <w:autoSpaceDE w:val="0"/>
              <w:autoSpaceDN w:val="0"/>
              <w:spacing w:after="0" w:line="240" w:lineRule="auto"/>
              <w:ind w:left="282"/>
              <w:jc w:val="both"/>
              <w:rPr>
                <w:b/>
                <w:bCs/>
                <w:color w:val="000000"/>
                <w:sz w:val="24"/>
                <w:szCs w:val="24"/>
                <w:rtl/>
                <w:lang w:val="es-MX"/>
              </w:rPr>
            </w:pPr>
            <w:r w:rsidRPr="007A18AE">
              <w:rPr>
                <w:b/>
                <w:bCs/>
                <w:color w:val="000000"/>
                <w:sz w:val="24"/>
                <w:szCs w:val="24"/>
                <w:rtl/>
                <w:lang w:val="es-MX"/>
              </w:rPr>
              <w:t>معامل الارتباط</w:t>
            </w:r>
          </w:p>
        </w:tc>
        <w:tc>
          <w:tcPr>
            <w:tcW w:w="1407" w:type="dxa"/>
            <w:tcBorders>
              <w:top w:val="double" w:sz="4" w:space="0" w:color="auto"/>
              <w:left w:val="double" w:sz="4" w:space="0" w:color="auto"/>
              <w:bottom w:val="double" w:sz="4" w:space="0" w:color="auto"/>
            </w:tcBorders>
            <w:shd w:val="pct10" w:color="auto" w:fill="FFFFFF"/>
            <w:vAlign w:val="center"/>
          </w:tcPr>
          <w:p w:rsidR="0042141F" w:rsidRPr="007A18AE" w:rsidRDefault="0042141F" w:rsidP="001D15DE">
            <w:pPr>
              <w:autoSpaceDE w:val="0"/>
              <w:autoSpaceDN w:val="0"/>
              <w:spacing w:after="0" w:line="240" w:lineRule="auto"/>
              <w:ind w:left="282"/>
              <w:jc w:val="both"/>
              <w:rPr>
                <w:rFonts w:ascii="Arial" w:hAnsi="Arial"/>
                <w:b/>
                <w:bCs/>
                <w:color w:val="000000"/>
                <w:sz w:val="24"/>
                <w:szCs w:val="24"/>
                <w:lang w:val="es-MX"/>
              </w:rPr>
            </w:pPr>
            <w:r w:rsidRPr="007A18AE">
              <w:rPr>
                <w:b/>
                <w:bCs/>
                <w:color w:val="000000"/>
                <w:sz w:val="24"/>
                <w:szCs w:val="24"/>
                <w:rtl/>
                <w:lang w:val="es-MX"/>
              </w:rPr>
              <w:t>الدلالة</w:t>
            </w:r>
          </w:p>
        </w:tc>
      </w:tr>
      <w:tr w:rsidR="0042141F" w:rsidRPr="007A18AE">
        <w:trPr>
          <w:trHeight w:hRule="exact" w:val="340"/>
          <w:jc w:val="center"/>
        </w:trPr>
        <w:tc>
          <w:tcPr>
            <w:tcW w:w="892" w:type="dxa"/>
            <w:vMerge w:val="restart"/>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أطر الأسباب</w:t>
            </w:r>
          </w:p>
        </w:tc>
        <w:tc>
          <w:tcPr>
            <w:tcW w:w="1666"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القضية اليمنية</w:t>
            </w:r>
          </w:p>
        </w:tc>
        <w:tc>
          <w:tcPr>
            <w:tcW w:w="1652" w:type="dxa"/>
            <w:tcBorders>
              <w:top w:val="double" w:sz="4" w:space="0" w:color="auto"/>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0.256**</w:t>
            </w:r>
          </w:p>
        </w:tc>
        <w:tc>
          <w:tcPr>
            <w:tcW w:w="1334" w:type="dxa"/>
            <w:tcBorders>
              <w:top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0.001</w:t>
            </w:r>
          </w:p>
        </w:tc>
        <w:tc>
          <w:tcPr>
            <w:tcW w:w="1896" w:type="dxa"/>
            <w:tcBorders>
              <w:top w:val="double" w:sz="4" w:space="0" w:color="auto"/>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0.189**</w:t>
            </w:r>
          </w:p>
        </w:tc>
        <w:tc>
          <w:tcPr>
            <w:tcW w:w="1407" w:type="dxa"/>
            <w:tcBorders>
              <w:top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0.001</w:t>
            </w:r>
          </w:p>
        </w:tc>
      </w:tr>
      <w:tr w:rsidR="0042141F" w:rsidRPr="007A18AE">
        <w:trPr>
          <w:trHeight w:hRule="exact" w:val="340"/>
          <w:jc w:val="center"/>
        </w:trPr>
        <w:tc>
          <w:tcPr>
            <w:tcW w:w="892" w:type="dxa"/>
            <w:vMerge/>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القضية السورية</w:t>
            </w:r>
          </w:p>
        </w:tc>
        <w:tc>
          <w:tcPr>
            <w:tcW w:w="1652"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0.095*</w:t>
            </w:r>
          </w:p>
        </w:tc>
        <w:tc>
          <w:tcPr>
            <w:tcW w:w="1334"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غير دالة</w:t>
            </w:r>
          </w:p>
        </w:tc>
        <w:tc>
          <w:tcPr>
            <w:tcW w:w="1896"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0.063</w:t>
            </w:r>
          </w:p>
        </w:tc>
        <w:tc>
          <w:tcPr>
            <w:tcW w:w="1407" w:type="dxa"/>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غير دالة</w:t>
            </w:r>
          </w:p>
        </w:tc>
      </w:tr>
      <w:tr w:rsidR="0042141F" w:rsidRPr="007A18AE">
        <w:trPr>
          <w:trHeight w:hRule="exact" w:val="340"/>
          <w:jc w:val="center"/>
        </w:trPr>
        <w:tc>
          <w:tcPr>
            <w:tcW w:w="892" w:type="dxa"/>
            <w:vMerge/>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القضية الليبية</w:t>
            </w:r>
          </w:p>
        </w:tc>
        <w:tc>
          <w:tcPr>
            <w:tcW w:w="1652"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0.239**</w:t>
            </w:r>
          </w:p>
        </w:tc>
        <w:tc>
          <w:tcPr>
            <w:tcW w:w="1334"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0.05</w:t>
            </w:r>
          </w:p>
        </w:tc>
        <w:tc>
          <w:tcPr>
            <w:tcW w:w="1896"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0.175**</w:t>
            </w:r>
          </w:p>
        </w:tc>
        <w:tc>
          <w:tcPr>
            <w:tcW w:w="1407" w:type="dxa"/>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0.001</w:t>
            </w:r>
          </w:p>
        </w:tc>
      </w:tr>
      <w:tr w:rsidR="0042141F" w:rsidRPr="007A18AE">
        <w:trPr>
          <w:trHeight w:hRule="exact" w:val="340"/>
          <w:jc w:val="center"/>
        </w:trPr>
        <w:tc>
          <w:tcPr>
            <w:tcW w:w="892" w:type="dxa"/>
            <w:vMerge/>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القضية العراقية</w:t>
            </w:r>
          </w:p>
        </w:tc>
        <w:tc>
          <w:tcPr>
            <w:tcW w:w="1652"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0.127**</w:t>
            </w:r>
          </w:p>
        </w:tc>
        <w:tc>
          <w:tcPr>
            <w:tcW w:w="1334"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0.01</w:t>
            </w:r>
          </w:p>
        </w:tc>
        <w:tc>
          <w:tcPr>
            <w:tcW w:w="1896"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0.133</w:t>
            </w:r>
          </w:p>
        </w:tc>
        <w:tc>
          <w:tcPr>
            <w:tcW w:w="1407" w:type="dxa"/>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0.01</w:t>
            </w:r>
          </w:p>
        </w:tc>
      </w:tr>
      <w:tr w:rsidR="0042141F" w:rsidRPr="007A18AE">
        <w:trPr>
          <w:trHeight w:hRule="exact" w:val="340"/>
          <w:jc w:val="center"/>
        </w:trPr>
        <w:tc>
          <w:tcPr>
            <w:tcW w:w="892" w:type="dxa"/>
            <w:vMerge/>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الوضع في مصر</w:t>
            </w:r>
          </w:p>
        </w:tc>
        <w:tc>
          <w:tcPr>
            <w:tcW w:w="1652"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0.105**</w:t>
            </w:r>
          </w:p>
        </w:tc>
        <w:tc>
          <w:tcPr>
            <w:tcW w:w="1334"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0.05</w:t>
            </w:r>
          </w:p>
        </w:tc>
        <w:tc>
          <w:tcPr>
            <w:tcW w:w="1896"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0.05</w:t>
            </w:r>
          </w:p>
        </w:tc>
        <w:tc>
          <w:tcPr>
            <w:tcW w:w="1407" w:type="dxa"/>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غير دالة</w:t>
            </w:r>
          </w:p>
        </w:tc>
      </w:tr>
      <w:tr w:rsidR="0042141F" w:rsidRPr="007A18AE">
        <w:trPr>
          <w:trHeight w:hRule="exact" w:val="340"/>
          <w:jc w:val="center"/>
        </w:trPr>
        <w:tc>
          <w:tcPr>
            <w:tcW w:w="892" w:type="dxa"/>
            <w:vMerge/>
            <w:tcBorders>
              <w:bottom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bottom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الأزمة القطرية</w:t>
            </w:r>
          </w:p>
          <w:p w:rsidR="0042141F" w:rsidRPr="007A18AE" w:rsidRDefault="0042141F" w:rsidP="001D15DE">
            <w:pPr>
              <w:autoSpaceDE w:val="0"/>
              <w:autoSpaceDN w:val="0"/>
              <w:spacing w:after="0" w:line="240" w:lineRule="auto"/>
              <w:jc w:val="both"/>
              <w:rPr>
                <w:b/>
                <w:bCs/>
                <w:color w:val="000000"/>
                <w:sz w:val="24"/>
                <w:szCs w:val="24"/>
                <w:rtl/>
                <w:lang w:val="es-MX"/>
              </w:rPr>
            </w:pPr>
          </w:p>
          <w:p w:rsidR="0042141F" w:rsidRPr="007A18AE" w:rsidRDefault="0042141F" w:rsidP="001D15DE">
            <w:pPr>
              <w:autoSpaceDE w:val="0"/>
              <w:autoSpaceDN w:val="0"/>
              <w:spacing w:after="0" w:line="240" w:lineRule="auto"/>
              <w:jc w:val="both"/>
              <w:rPr>
                <w:b/>
                <w:bCs/>
                <w:color w:val="000000"/>
                <w:sz w:val="24"/>
                <w:szCs w:val="24"/>
                <w:rtl/>
                <w:lang w:val="es-MX"/>
              </w:rPr>
            </w:pPr>
          </w:p>
          <w:p w:rsidR="0042141F" w:rsidRPr="007A18AE" w:rsidRDefault="0042141F" w:rsidP="001D15DE">
            <w:pPr>
              <w:autoSpaceDE w:val="0"/>
              <w:autoSpaceDN w:val="0"/>
              <w:spacing w:after="0" w:line="240" w:lineRule="auto"/>
              <w:jc w:val="both"/>
              <w:rPr>
                <w:b/>
                <w:bCs/>
                <w:color w:val="000000"/>
                <w:sz w:val="24"/>
                <w:szCs w:val="24"/>
                <w:rtl/>
                <w:lang w:val="es-MX"/>
              </w:rPr>
            </w:pPr>
          </w:p>
          <w:p w:rsidR="0042141F" w:rsidRPr="007A18AE" w:rsidRDefault="0042141F" w:rsidP="001D15DE">
            <w:pPr>
              <w:autoSpaceDE w:val="0"/>
              <w:autoSpaceDN w:val="0"/>
              <w:spacing w:after="0" w:line="240" w:lineRule="auto"/>
              <w:jc w:val="both"/>
              <w:rPr>
                <w:b/>
                <w:bCs/>
                <w:color w:val="000000"/>
                <w:sz w:val="24"/>
                <w:szCs w:val="24"/>
                <w:rtl/>
                <w:lang w:val="es-MX"/>
              </w:rPr>
            </w:pPr>
          </w:p>
          <w:p w:rsidR="0042141F" w:rsidRPr="007A18AE" w:rsidRDefault="0042141F" w:rsidP="001D15DE">
            <w:pPr>
              <w:autoSpaceDE w:val="0"/>
              <w:autoSpaceDN w:val="0"/>
              <w:spacing w:after="0" w:line="240" w:lineRule="auto"/>
              <w:jc w:val="both"/>
              <w:rPr>
                <w:b/>
                <w:bCs/>
                <w:color w:val="000000"/>
                <w:sz w:val="24"/>
                <w:szCs w:val="24"/>
                <w:rtl/>
                <w:lang w:val="es-MX"/>
              </w:rPr>
            </w:pPr>
          </w:p>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52" w:type="dxa"/>
            <w:tcBorders>
              <w:left w:val="double" w:sz="4" w:space="0" w:color="auto"/>
              <w:bottom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0.055</w:t>
            </w:r>
          </w:p>
        </w:tc>
        <w:tc>
          <w:tcPr>
            <w:tcW w:w="1334" w:type="dxa"/>
            <w:tcBorders>
              <w:bottom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غير دالة</w:t>
            </w:r>
          </w:p>
        </w:tc>
        <w:tc>
          <w:tcPr>
            <w:tcW w:w="1896" w:type="dxa"/>
            <w:tcBorders>
              <w:left w:val="double" w:sz="4" w:space="0" w:color="auto"/>
              <w:bottom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0.091</w:t>
            </w:r>
          </w:p>
        </w:tc>
        <w:tc>
          <w:tcPr>
            <w:tcW w:w="1407" w:type="dxa"/>
            <w:tcBorders>
              <w:bottom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غير دالة</w:t>
            </w:r>
          </w:p>
        </w:tc>
      </w:tr>
      <w:tr w:rsidR="0042141F" w:rsidRPr="007A18AE">
        <w:trPr>
          <w:trHeight w:hRule="exact" w:val="340"/>
          <w:jc w:val="center"/>
        </w:trPr>
        <w:tc>
          <w:tcPr>
            <w:tcW w:w="892" w:type="dxa"/>
            <w:vMerge w:val="restart"/>
            <w:tcBorders>
              <w:top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أطر الحلول</w:t>
            </w:r>
          </w:p>
        </w:tc>
        <w:tc>
          <w:tcPr>
            <w:tcW w:w="1666" w:type="dxa"/>
            <w:tcBorders>
              <w:top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القضية اليمنية</w:t>
            </w:r>
          </w:p>
        </w:tc>
        <w:tc>
          <w:tcPr>
            <w:tcW w:w="1652" w:type="dxa"/>
            <w:tcBorders>
              <w:top w:val="double" w:sz="4" w:space="0" w:color="auto"/>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0.215**</w:t>
            </w:r>
          </w:p>
        </w:tc>
        <w:tc>
          <w:tcPr>
            <w:tcW w:w="1334" w:type="dxa"/>
            <w:tcBorders>
              <w:top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0.001</w:t>
            </w:r>
          </w:p>
        </w:tc>
        <w:tc>
          <w:tcPr>
            <w:tcW w:w="1896" w:type="dxa"/>
            <w:tcBorders>
              <w:top w:val="double" w:sz="4" w:space="0" w:color="auto"/>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0.238**</w:t>
            </w:r>
          </w:p>
        </w:tc>
        <w:tc>
          <w:tcPr>
            <w:tcW w:w="1407" w:type="dxa"/>
            <w:tcBorders>
              <w:top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0.001</w:t>
            </w:r>
          </w:p>
        </w:tc>
      </w:tr>
      <w:tr w:rsidR="0042141F" w:rsidRPr="007A18AE">
        <w:trPr>
          <w:trHeight w:hRule="exact" w:val="340"/>
          <w:jc w:val="center"/>
        </w:trPr>
        <w:tc>
          <w:tcPr>
            <w:tcW w:w="892" w:type="dxa"/>
            <w:vMerge/>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القضية السورية</w:t>
            </w:r>
          </w:p>
        </w:tc>
        <w:tc>
          <w:tcPr>
            <w:tcW w:w="1652"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0.110*</w:t>
            </w:r>
          </w:p>
        </w:tc>
        <w:tc>
          <w:tcPr>
            <w:tcW w:w="1334"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0.05</w:t>
            </w:r>
          </w:p>
        </w:tc>
        <w:tc>
          <w:tcPr>
            <w:tcW w:w="1896"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0.072</w:t>
            </w:r>
          </w:p>
        </w:tc>
        <w:tc>
          <w:tcPr>
            <w:tcW w:w="1407" w:type="dxa"/>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غير دالة</w:t>
            </w:r>
          </w:p>
        </w:tc>
      </w:tr>
      <w:tr w:rsidR="0042141F" w:rsidRPr="007A18AE">
        <w:trPr>
          <w:trHeight w:hRule="exact" w:val="340"/>
          <w:jc w:val="center"/>
        </w:trPr>
        <w:tc>
          <w:tcPr>
            <w:tcW w:w="892" w:type="dxa"/>
            <w:vMerge/>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القضية الليبية</w:t>
            </w:r>
          </w:p>
        </w:tc>
        <w:tc>
          <w:tcPr>
            <w:tcW w:w="1652"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0.293**</w:t>
            </w:r>
          </w:p>
        </w:tc>
        <w:tc>
          <w:tcPr>
            <w:tcW w:w="1334"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0.001</w:t>
            </w:r>
          </w:p>
        </w:tc>
        <w:tc>
          <w:tcPr>
            <w:tcW w:w="1896"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0.152**</w:t>
            </w:r>
          </w:p>
        </w:tc>
        <w:tc>
          <w:tcPr>
            <w:tcW w:w="1407" w:type="dxa"/>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0.001</w:t>
            </w:r>
          </w:p>
        </w:tc>
      </w:tr>
      <w:tr w:rsidR="0042141F" w:rsidRPr="007A18AE">
        <w:trPr>
          <w:trHeight w:hRule="exact" w:val="340"/>
          <w:jc w:val="center"/>
        </w:trPr>
        <w:tc>
          <w:tcPr>
            <w:tcW w:w="892" w:type="dxa"/>
            <w:vMerge/>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القضية العراقية</w:t>
            </w:r>
          </w:p>
        </w:tc>
        <w:tc>
          <w:tcPr>
            <w:tcW w:w="1652"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0.147**</w:t>
            </w:r>
          </w:p>
        </w:tc>
        <w:tc>
          <w:tcPr>
            <w:tcW w:w="1334"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0.001</w:t>
            </w:r>
          </w:p>
        </w:tc>
        <w:tc>
          <w:tcPr>
            <w:tcW w:w="1896"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0.148**</w:t>
            </w:r>
          </w:p>
        </w:tc>
        <w:tc>
          <w:tcPr>
            <w:tcW w:w="1407" w:type="dxa"/>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0.001</w:t>
            </w:r>
          </w:p>
        </w:tc>
      </w:tr>
      <w:tr w:rsidR="0042141F" w:rsidRPr="007A18AE">
        <w:trPr>
          <w:trHeight w:hRule="exact" w:val="340"/>
          <w:jc w:val="center"/>
        </w:trPr>
        <w:tc>
          <w:tcPr>
            <w:tcW w:w="892" w:type="dxa"/>
            <w:vMerge/>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الوضع في مصر</w:t>
            </w:r>
          </w:p>
        </w:tc>
        <w:tc>
          <w:tcPr>
            <w:tcW w:w="1652"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0.136**</w:t>
            </w:r>
          </w:p>
        </w:tc>
        <w:tc>
          <w:tcPr>
            <w:tcW w:w="1334" w:type="dxa"/>
            <w:tcBorders>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0.01</w:t>
            </w:r>
          </w:p>
        </w:tc>
        <w:tc>
          <w:tcPr>
            <w:tcW w:w="1896" w:type="dxa"/>
            <w:tcBorders>
              <w:lef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0.130**</w:t>
            </w:r>
          </w:p>
        </w:tc>
        <w:tc>
          <w:tcPr>
            <w:tcW w:w="1407" w:type="dxa"/>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0.01</w:t>
            </w:r>
          </w:p>
        </w:tc>
      </w:tr>
      <w:tr w:rsidR="0042141F" w:rsidRPr="007A18AE">
        <w:trPr>
          <w:trHeight w:hRule="exact" w:val="340"/>
          <w:jc w:val="center"/>
        </w:trPr>
        <w:tc>
          <w:tcPr>
            <w:tcW w:w="892" w:type="dxa"/>
            <w:vMerge/>
            <w:tcBorders>
              <w:bottom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p>
        </w:tc>
        <w:tc>
          <w:tcPr>
            <w:tcW w:w="1666" w:type="dxa"/>
            <w:tcBorders>
              <w:bottom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الأزمة القطرية</w:t>
            </w:r>
          </w:p>
        </w:tc>
        <w:tc>
          <w:tcPr>
            <w:tcW w:w="1652" w:type="dxa"/>
            <w:tcBorders>
              <w:left w:val="double" w:sz="4" w:space="0" w:color="auto"/>
              <w:bottom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0.034</w:t>
            </w:r>
          </w:p>
        </w:tc>
        <w:tc>
          <w:tcPr>
            <w:tcW w:w="1334" w:type="dxa"/>
            <w:tcBorders>
              <w:bottom w:val="double" w:sz="4" w:space="0" w:color="auto"/>
              <w:right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غير دالة</w:t>
            </w:r>
          </w:p>
        </w:tc>
        <w:tc>
          <w:tcPr>
            <w:tcW w:w="1896" w:type="dxa"/>
            <w:tcBorders>
              <w:left w:val="double" w:sz="4" w:space="0" w:color="auto"/>
              <w:bottom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0.025</w:t>
            </w:r>
          </w:p>
        </w:tc>
        <w:tc>
          <w:tcPr>
            <w:tcW w:w="1407" w:type="dxa"/>
            <w:tcBorders>
              <w:bottom w:val="double" w:sz="4" w:space="0" w:color="auto"/>
            </w:tcBorders>
            <w:shd w:val="clear" w:color="auto" w:fill="FFFFFF"/>
            <w:vAlign w:val="center"/>
          </w:tcPr>
          <w:p w:rsidR="0042141F" w:rsidRPr="007A18AE" w:rsidRDefault="0042141F" w:rsidP="001D15DE">
            <w:pPr>
              <w:autoSpaceDE w:val="0"/>
              <w:autoSpaceDN w:val="0"/>
              <w:spacing w:after="0" w:line="240" w:lineRule="auto"/>
              <w:jc w:val="both"/>
              <w:rPr>
                <w:b/>
                <w:bCs/>
                <w:color w:val="000000"/>
                <w:sz w:val="24"/>
                <w:szCs w:val="24"/>
                <w:rtl/>
                <w:lang w:val="es-MX"/>
              </w:rPr>
            </w:pPr>
            <w:r w:rsidRPr="007A18AE">
              <w:rPr>
                <w:b/>
                <w:bCs/>
                <w:color w:val="000000"/>
                <w:sz w:val="24"/>
                <w:szCs w:val="24"/>
                <w:rtl/>
                <w:lang w:val="es-MX"/>
              </w:rPr>
              <w:t>غير دالة</w:t>
            </w:r>
          </w:p>
        </w:tc>
      </w:tr>
    </w:tbl>
    <w:p w:rsidR="0042141F" w:rsidRPr="0061182A" w:rsidRDefault="0042141F" w:rsidP="001D15DE">
      <w:pPr>
        <w:spacing w:after="0" w:line="240" w:lineRule="auto"/>
        <w:jc w:val="both"/>
        <w:rPr>
          <w:b/>
          <w:bCs/>
          <w:color w:val="000000"/>
          <w:sz w:val="32"/>
          <w:szCs w:val="32"/>
          <w:rtl/>
          <w:lang w:val="es-MX"/>
        </w:rPr>
      </w:pPr>
      <w:r w:rsidRPr="00FD40DC">
        <w:rPr>
          <w:b/>
          <w:bCs/>
          <w:color w:val="000000"/>
          <w:sz w:val="28"/>
          <w:szCs w:val="28"/>
          <w:rtl/>
          <w:lang w:val="es-MX"/>
        </w:rPr>
        <w:t xml:space="preserve">     يتبين من الجدول السابق ما يلى</w:t>
      </w:r>
      <w:r w:rsidRPr="0061182A">
        <w:rPr>
          <w:b/>
          <w:bCs/>
          <w:color w:val="000000"/>
          <w:sz w:val="32"/>
          <w:szCs w:val="32"/>
          <w:rtl/>
          <w:lang w:val="es-MX"/>
        </w:rPr>
        <w:t>:</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 xml:space="preserve"> 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 أسباب القضية اليمنية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 xml:space="preserve"> 0.256</w:t>
      </w:r>
      <w:r w:rsidRPr="009B2FFB">
        <w:rPr>
          <w:color w:val="000000"/>
          <w:sz w:val="28"/>
          <w:szCs w:val="28"/>
          <w:rtl/>
          <w:lang w:val="es-MX"/>
        </w:rPr>
        <w:t xml:space="preserve"> - </w:t>
      </w:r>
      <w:r w:rsidRPr="009B2FFB">
        <w:rPr>
          <w:b/>
          <w:bCs/>
          <w:color w:val="000000"/>
          <w:sz w:val="28"/>
          <w:szCs w:val="28"/>
          <w:rtl/>
          <w:lang w:val="es-MX"/>
        </w:rPr>
        <w:t>0.189</w:t>
      </w:r>
      <w:r w:rsidRPr="009B2FFB">
        <w:rPr>
          <w:color w:val="000000"/>
          <w:sz w:val="28"/>
          <w:szCs w:val="28"/>
          <w:rtl/>
          <w:lang w:val="es-MX"/>
        </w:rPr>
        <w:t>)، وهي قيمة دالة إحصائياً عند مستوي دلالة (0.001)</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عدم 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 أسباب القضية السورية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0.095</w:t>
      </w:r>
      <w:r w:rsidRPr="009B2FFB">
        <w:rPr>
          <w:color w:val="000000"/>
          <w:sz w:val="28"/>
          <w:szCs w:val="28"/>
          <w:rtl/>
          <w:lang w:val="es-MX"/>
        </w:rPr>
        <w:t xml:space="preserve">- </w:t>
      </w:r>
      <w:r w:rsidRPr="009B2FFB">
        <w:rPr>
          <w:b/>
          <w:bCs/>
          <w:color w:val="000000"/>
          <w:sz w:val="28"/>
          <w:szCs w:val="28"/>
          <w:rtl/>
          <w:lang w:val="es-MX"/>
        </w:rPr>
        <w:t>0.063</w:t>
      </w:r>
      <w:r w:rsidRPr="009B2FFB">
        <w:rPr>
          <w:color w:val="000000"/>
          <w:sz w:val="28"/>
          <w:szCs w:val="28"/>
          <w:rtl/>
          <w:lang w:val="es-MX"/>
        </w:rPr>
        <w:t>)، وهى قيمة غير دالة إحصائياً عند مستوي دلالة (0.05).</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وبين تبنيهم لأطر أسباب القضية الليبية التى تناولتها هذه المواقع</w:t>
      </w:r>
      <w:r w:rsidRPr="009B2FFB">
        <w:rPr>
          <w:color w:val="000000"/>
          <w:sz w:val="28"/>
          <w:szCs w:val="28"/>
          <w:rtl/>
          <w:lang w:val="es-MX"/>
        </w:rPr>
        <w:t>، حيث بلغ معامل ارتباط بيرسون  (</w:t>
      </w:r>
      <w:r w:rsidRPr="009B2FFB">
        <w:rPr>
          <w:b/>
          <w:bCs/>
          <w:color w:val="000000"/>
          <w:sz w:val="28"/>
          <w:szCs w:val="28"/>
          <w:rtl/>
          <w:lang w:val="es-MX"/>
        </w:rPr>
        <w:t>0.239</w:t>
      </w:r>
      <w:r w:rsidRPr="009B2FFB">
        <w:rPr>
          <w:color w:val="000000"/>
          <w:sz w:val="28"/>
          <w:szCs w:val="28"/>
          <w:rtl/>
          <w:lang w:val="es-MX"/>
        </w:rPr>
        <w:t>)، وهى قيمة دالة إحصائياً عند مستوي دلالة (0.05).</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الناطقة بالعربية  وبين تبنيهم لأطر أسباب القضية الليبية التى تناولتها هذه المواقع</w:t>
      </w:r>
      <w:r w:rsidRPr="009B2FFB">
        <w:rPr>
          <w:color w:val="000000"/>
          <w:sz w:val="28"/>
          <w:szCs w:val="28"/>
          <w:rtl/>
          <w:lang w:val="es-MX"/>
        </w:rPr>
        <w:t>، حيث بلغ معامل ارتباط بيرسون  (</w:t>
      </w:r>
      <w:r w:rsidRPr="009B2FFB">
        <w:rPr>
          <w:b/>
          <w:bCs/>
          <w:color w:val="000000"/>
          <w:sz w:val="28"/>
          <w:szCs w:val="28"/>
          <w:rtl/>
          <w:lang w:val="es-MX"/>
        </w:rPr>
        <w:t>0.175</w:t>
      </w:r>
      <w:r w:rsidRPr="009B2FFB">
        <w:rPr>
          <w:color w:val="000000"/>
          <w:sz w:val="28"/>
          <w:szCs w:val="28"/>
          <w:rtl/>
          <w:lang w:val="es-MX"/>
        </w:rPr>
        <w:t>)، وهى قيمة دالة إحصائياً عند مستوي دلالة (0.001).</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 أسباب القضية العراقية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0.127</w:t>
      </w:r>
      <w:r w:rsidRPr="009B2FFB">
        <w:rPr>
          <w:color w:val="000000"/>
          <w:sz w:val="28"/>
          <w:szCs w:val="28"/>
          <w:rtl/>
          <w:lang w:val="es-MX"/>
        </w:rPr>
        <w:t xml:space="preserve"> - </w:t>
      </w:r>
      <w:r w:rsidRPr="009B2FFB">
        <w:rPr>
          <w:b/>
          <w:bCs/>
          <w:color w:val="000000"/>
          <w:sz w:val="28"/>
          <w:szCs w:val="28"/>
          <w:rtl/>
          <w:lang w:val="es-MX"/>
        </w:rPr>
        <w:t>0.133</w:t>
      </w:r>
      <w:r w:rsidRPr="009B2FFB">
        <w:rPr>
          <w:color w:val="000000"/>
          <w:sz w:val="28"/>
          <w:szCs w:val="28"/>
          <w:rtl/>
          <w:lang w:val="es-MX"/>
        </w:rPr>
        <w:t>)، وهى قيمة دالة إحصائياً عند مستوي دلالة (0.01).</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 أسباب القضية المصرية التى تناولتها هذه المواقع</w:t>
      </w:r>
      <w:r w:rsidRPr="009B2FFB">
        <w:rPr>
          <w:color w:val="000000"/>
          <w:sz w:val="28"/>
          <w:szCs w:val="28"/>
          <w:rtl/>
          <w:lang w:val="es-MX"/>
        </w:rPr>
        <w:t>، حيث بلغ معامل ارتباط بيرسون بالترتيب (</w:t>
      </w:r>
      <w:r w:rsidRPr="009B2FFB">
        <w:rPr>
          <w:b/>
          <w:bCs/>
          <w:color w:val="000000"/>
          <w:sz w:val="28"/>
          <w:szCs w:val="28"/>
          <w:rtl/>
          <w:lang w:val="es-MX"/>
        </w:rPr>
        <w:t>0.105</w:t>
      </w:r>
      <w:r w:rsidRPr="009B2FFB">
        <w:rPr>
          <w:color w:val="000000"/>
          <w:sz w:val="28"/>
          <w:szCs w:val="28"/>
          <w:rtl/>
          <w:lang w:val="es-MX"/>
        </w:rPr>
        <w:t xml:space="preserve"> - </w:t>
      </w:r>
      <w:r w:rsidRPr="009B2FFB">
        <w:rPr>
          <w:b/>
          <w:bCs/>
          <w:color w:val="000000"/>
          <w:sz w:val="28"/>
          <w:szCs w:val="28"/>
          <w:rtl/>
          <w:lang w:val="es-MX"/>
        </w:rPr>
        <w:t>0.175</w:t>
      </w:r>
      <w:r w:rsidRPr="009B2FFB">
        <w:rPr>
          <w:color w:val="000000"/>
          <w:sz w:val="28"/>
          <w:szCs w:val="28"/>
          <w:rtl/>
          <w:lang w:val="es-MX"/>
        </w:rPr>
        <w:t>)، وهى قيمة دالة إحصائياً عند مستوي دلالة (0.05).</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 حلول القضية اليمنية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0.215</w:t>
      </w:r>
      <w:r w:rsidRPr="009B2FFB">
        <w:rPr>
          <w:color w:val="000000"/>
          <w:sz w:val="28"/>
          <w:szCs w:val="28"/>
          <w:rtl/>
          <w:lang w:val="es-MX"/>
        </w:rPr>
        <w:t xml:space="preserve"> - </w:t>
      </w:r>
      <w:r w:rsidRPr="009B2FFB">
        <w:rPr>
          <w:b/>
          <w:bCs/>
          <w:color w:val="000000"/>
          <w:sz w:val="28"/>
          <w:szCs w:val="28"/>
          <w:rtl/>
          <w:lang w:val="es-MX"/>
        </w:rPr>
        <w:t>0.238</w:t>
      </w:r>
      <w:r w:rsidRPr="009B2FFB">
        <w:rPr>
          <w:color w:val="000000"/>
          <w:sz w:val="28"/>
          <w:szCs w:val="28"/>
          <w:rtl/>
          <w:lang w:val="es-MX"/>
        </w:rPr>
        <w:t>)، وهي قيمة دالة إحصائياً عند مستوي دلالة (0.001).</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لأطرحلول القضية السورية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0.110</w:t>
      </w:r>
      <w:r w:rsidRPr="009B2FFB">
        <w:rPr>
          <w:color w:val="000000"/>
          <w:sz w:val="28"/>
          <w:szCs w:val="28"/>
          <w:rtl/>
          <w:lang w:val="es-MX"/>
        </w:rPr>
        <w:t>)، وهى قيمة غير دالة إحصائياً عند مستوي دلالة (0.05).</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عدم 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الناطقة بالعربية ،وبين تبنيهم لأطر حلول القضية السورية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0.072</w:t>
      </w:r>
      <w:r w:rsidRPr="009B2FFB">
        <w:rPr>
          <w:color w:val="000000"/>
          <w:sz w:val="28"/>
          <w:szCs w:val="28"/>
          <w:rtl/>
          <w:lang w:val="es-MX"/>
        </w:rPr>
        <w:t>)، وهى قيمة غير دالة إحصائياً عند مستوي دلالة (0.05).</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 حلول القضية الليبية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0.293</w:t>
      </w:r>
      <w:r w:rsidRPr="009B2FFB">
        <w:rPr>
          <w:color w:val="000000"/>
          <w:sz w:val="28"/>
          <w:szCs w:val="28"/>
          <w:rtl/>
          <w:lang w:val="es-MX"/>
        </w:rPr>
        <w:t xml:space="preserve"> - </w:t>
      </w:r>
      <w:r w:rsidRPr="009B2FFB">
        <w:rPr>
          <w:b/>
          <w:bCs/>
          <w:color w:val="000000"/>
          <w:sz w:val="28"/>
          <w:szCs w:val="28"/>
          <w:rtl/>
          <w:lang w:val="es-MX"/>
        </w:rPr>
        <w:t>0.152</w:t>
      </w:r>
      <w:r w:rsidRPr="009B2FFB">
        <w:rPr>
          <w:color w:val="000000"/>
          <w:sz w:val="28"/>
          <w:szCs w:val="28"/>
          <w:rtl/>
          <w:lang w:val="es-MX"/>
        </w:rPr>
        <w:t>)، وهى قيمة دالة إحصائياً عند مستوي دلالة (0.001).</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 حلول القضية العراقية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0.147</w:t>
      </w:r>
      <w:r w:rsidRPr="009B2FFB">
        <w:rPr>
          <w:color w:val="000000"/>
          <w:sz w:val="28"/>
          <w:szCs w:val="28"/>
          <w:rtl/>
          <w:lang w:val="es-MX"/>
        </w:rPr>
        <w:t xml:space="preserve"> - </w:t>
      </w:r>
      <w:r w:rsidRPr="009B2FFB">
        <w:rPr>
          <w:b/>
          <w:bCs/>
          <w:color w:val="000000"/>
          <w:sz w:val="28"/>
          <w:szCs w:val="28"/>
          <w:rtl/>
          <w:lang w:val="es-MX"/>
        </w:rPr>
        <w:t>0.148</w:t>
      </w:r>
      <w:r w:rsidRPr="009B2FFB">
        <w:rPr>
          <w:color w:val="000000"/>
          <w:sz w:val="28"/>
          <w:szCs w:val="28"/>
          <w:rtl/>
          <w:lang w:val="es-MX"/>
        </w:rPr>
        <w:t>)، وهى قيمة دالة إحصائياً عند مستوي دلالة (0.001).</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 حلول القضية المصرية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0.136</w:t>
      </w:r>
      <w:r w:rsidRPr="009B2FFB">
        <w:rPr>
          <w:color w:val="000000"/>
          <w:sz w:val="28"/>
          <w:szCs w:val="28"/>
          <w:rtl/>
          <w:lang w:val="es-MX"/>
        </w:rPr>
        <w:t xml:space="preserve"> - </w:t>
      </w:r>
      <w:r w:rsidRPr="009B2FFB">
        <w:rPr>
          <w:b/>
          <w:bCs/>
          <w:color w:val="000000"/>
          <w:sz w:val="28"/>
          <w:szCs w:val="28"/>
          <w:rtl/>
          <w:lang w:val="es-MX"/>
        </w:rPr>
        <w:t>0.130</w:t>
      </w:r>
      <w:r w:rsidRPr="009B2FFB">
        <w:rPr>
          <w:color w:val="000000"/>
          <w:sz w:val="28"/>
          <w:szCs w:val="28"/>
          <w:rtl/>
          <w:lang w:val="es-MX"/>
        </w:rPr>
        <w:t>)، وهى قيمة دالة إحصائياً عند مستوي دلالة (0.01).</w:t>
      </w:r>
    </w:p>
    <w:p w:rsidR="0042141F" w:rsidRPr="009B2FFB"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9B2FFB">
        <w:rPr>
          <w:color w:val="000000"/>
          <w:sz w:val="28"/>
          <w:szCs w:val="28"/>
          <w:rtl/>
          <w:lang w:val="es-MX"/>
        </w:rPr>
        <w:t>عدم وجود علاقة ارتباط دالة احصائياً بين م</w:t>
      </w:r>
      <w:r w:rsidRPr="009B2FFB">
        <w:rPr>
          <w:rFonts w:ascii="Arial" w:hAnsi="Arial"/>
          <w:sz w:val="28"/>
          <w:szCs w:val="28"/>
          <w:rtl/>
          <w:lang w:val="es-MX" w:bidi="ar-EG"/>
        </w:rPr>
        <w:t>دى متابعة المبحوثين لمواقع الفضائيات الإخبارية العربية  والناطقة بالعربية وبين تبنيهم لأطر حلول الأزمة القطرية التى تناولتها هذه المواقع</w:t>
      </w:r>
      <w:r w:rsidRPr="009B2FFB">
        <w:rPr>
          <w:color w:val="000000"/>
          <w:sz w:val="28"/>
          <w:szCs w:val="28"/>
          <w:rtl/>
          <w:lang w:val="es-MX"/>
        </w:rPr>
        <w:t>، حيث بلغ معامل ارتباط بيرسون  بالترتيب كالتالى  (</w:t>
      </w:r>
      <w:r w:rsidRPr="009B2FFB">
        <w:rPr>
          <w:b/>
          <w:bCs/>
          <w:color w:val="000000"/>
          <w:sz w:val="28"/>
          <w:szCs w:val="28"/>
          <w:rtl/>
          <w:lang w:val="es-MX"/>
        </w:rPr>
        <w:t>0.034</w:t>
      </w:r>
      <w:r w:rsidRPr="009B2FFB">
        <w:rPr>
          <w:color w:val="000000"/>
          <w:sz w:val="28"/>
          <w:szCs w:val="28"/>
          <w:rtl/>
          <w:lang w:val="es-MX"/>
        </w:rPr>
        <w:t xml:space="preserve"> – </w:t>
      </w:r>
      <w:r w:rsidRPr="009B2FFB">
        <w:rPr>
          <w:b/>
          <w:bCs/>
          <w:color w:val="000000"/>
          <w:sz w:val="28"/>
          <w:szCs w:val="28"/>
          <w:rtl/>
          <w:lang w:val="es-MX"/>
        </w:rPr>
        <w:t>0.025</w:t>
      </w:r>
      <w:r w:rsidRPr="009B2FFB">
        <w:rPr>
          <w:color w:val="000000"/>
          <w:sz w:val="28"/>
          <w:szCs w:val="28"/>
          <w:rtl/>
          <w:lang w:val="es-MX"/>
        </w:rPr>
        <w:t>)، وهى قيمة غير دالة إحصائياً عند مستوي دلالة (0.05).</w:t>
      </w:r>
    </w:p>
    <w:p w:rsidR="0042141F" w:rsidRPr="009B2FFB" w:rsidRDefault="0042141F" w:rsidP="001D15DE">
      <w:pPr>
        <w:spacing w:after="0" w:line="240" w:lineRule="auto"/>
        <w:ind w:left="360"/>
        <w:jc w:val="both"/>
        <w:rPr>
          <w:color w:val="000000"/>
          <w:sz w:val="28"/>
          <w:szCs w:val="28"/>
          <w:rtl/>
          <w:lang w:val="es-MX" w:bidi="ar-EG"/>
        </w:rPr>
      </w:pPr>
      <w:r w:rsidRPr="009B2FFB">
        <w:rPr>
          <w:b/>
          <w:bCs/>
          <w:color w:val="000000"/>
          <w:sz w:val="28"/>
          <w:szCs w:val="28"/>
          <w:rtl/>
          <w:lang w:val="es-MX"/>
        </w:rPr>
        <w:t xml:space="preserve">     </w:t>
      </w:r>
      <w:r w:rsidRPr="009B2FFB">
        <w:rPr>
          <w:color w:val="000000"/>
          <w:sz w:val="28"/>
          <w:szCs w:val="28"/>
          <w:rtl/>
          <w:lang w:val="es-MX"/>
        </w:rPr>
        <w:t>وتشير تلك النتائج فى مجملها إلى قدرة مواقع الفضائيات الإخبارية العربية والناطقة بالعربية على  التأثير فى الشباب وتوجهاته حيال القضايا حيث استطاعت أن تجعل الشباب يتبنى أطر الأسباب  والحلول المقدمة عبرها على مستوى القضية اليمنية والعراقية والمصرية والليبية ماعدا القضية السورية حيث تحقق التأثير عبر تبنى المبحوثين لأطر الحلول المقدمة عبر مواقع الفضائيات الإخبارية العربية فقط ،كما لم يتحقق على مستوى تبنى المبحوثين لأطر حلول الأزمة القطرية على الرغم من  كثرة تناول هذه المواقع لأخبار القضية السورية  والقطرية على مدار الساعة خلال فترة الدراسة.</w:t>
      </w:r>
    </w:p>
    <w:p w:rsidR="0042141F" w:rsidRPr="0061182A" w:rsidRDefault="0042141F" w:rsidP="00FD40DC">
      <w:pPr>
        <w:autoSpaceDE w:val="0"/>
        <w:autoSpaceDN w:val="0"/>
        <w:spacing w:after="0" w:line="240" w:lineRule="auto"/>
        <w:jc w:val="both"/>
        <w:rPr>
          <w:b/>
          <w:bCs/>
          <w:sz w:val="32"/>
          <w:szCs w:val="32"/>
          <w:u w:val="single"/>
          <w:rtl/>
          <w:lang w:val="es-MX"/>
        </w:rPr>
      </w:pPr>
      <w:r w:rsidRPr="0061182A">
        <w:rPr>
          <w:rFonts w:ascii="Arial" w:hAnsi="Arial"/>
          <w:b/>
          <w:bCs/>
          <w:sz w:val="28"/>
          <w:szCs w:val="28"/>
          <w:rtl/>
          <w:lang w:val="es-MX" w:bidi="ar-EG"/>
        </w:rPr>
        <w:t xml:space="preserve">        </w:t>
      </w:r>
      <w:r w:rsidRPr="009B2FFB">
        <w:rPr>
          <w:rFonts w:ascii="Arial" w:hAnsi="Arial"/>
          <w:b/>
          <w:bCs/>
          <w:sz w:val="26"/>
          <w:szCs w:val="26"/>
          <w:rtl/>
          <w:lang w:val="es-MX" w:bidi="ar-EG"/>
        </w:rPr>
        <w:t>وبالتالى ثبت صحة الفرض الأول القائل :بوجود علاقة دالة احصائيا بين مدى متابعة المبحوثين مواقع الفضائيات الإخبارية العربية والناطقة بالعربية وبين تبنيهم للأطر الإعلامية التى تناولتها هذه المواقع حول قضايا الأمن القومى العربى.</w:t>
      </w:r>
    </w:p>
    <w:p w:rsidR="0042141F" w:rsidRPr="0061182A" w:rsidRDefault="0042141F" w:rsidP="009B2FFB">
      <w:pPr>
        <w:spacing w:after="0" w:line="240" w:lineRule="auto"/>
        <w:jc w:val="both"/>
        <w:rPr>
          <w:b/>
          <w:bCs/>
          <w:color w:val="000000"/>
          <w:sz w:val="24"/>
          <w:szCs w:val="24"/>
          <w:rtl/>
          <w:lang w:val="es-MX"/>
        </w:rPr>
      </w:pPr>
      <w:r w:rsidRPr="009B2FFB">
        <w:rPr>
          <w:b/>
          <w:bCs/>
          <w:sz w:val="28"/>
          <w:szCs w:val="28"/>
          <w:rtl/>
          <w:lang w:val="es-MX"/>
        </w:rPr>
        <w:t>الفرض الثاني:</w:t>
      </w:r>
      <w:r w:rsidRPr="009B2FFB">
        <w:rPr>
          <w:rFonts w:ascii="Arial" w:hAnsi="Arial"/>
          <w:sz w:val="28"/>
          <w:szCs w:val="28"/>
          <w:rtl/>
          <w:lang w:val="es-MX" w:bidi="ar-EG"/>
        </w:rPr>
        <w:t xml:space="preserve"> </w:t>
      </w:r>
      <w:r w:rsidRPr="009B2FFB">
        <w:rPr>
          <w:rFonts w:ascii="Arial" w:hAnsi="Arial"/>
          <w:b/>
          <w:bCs/>
          <w:sz w:val="28"/>
          <w:szCs w:val="28"/>
          <w:rtl/>
          <w:lang w:val="es-MX" w:bidi="ar-EG"/>
        </w:rPr>
        <w:t>توجد علاقة دالة إحصائيا بين درجة اهتمام المبحوثين بقضايا الأمن القومى العربى محل الدراسة وبين درجة اعتمادهم على مواقع الفضائيات الإخبارية العربية والناطقة بالعربية للحصول على المعلومات بشأنها</w:t>
      </w:r>
      <w:r w:rsidRPr="009B2FFB">
        <w:rPr>
          <w:b/>
          <w:bCs/>
          <w:color w:val="000000"/>
          <w:sz w:val="28"/>
          <w:szCs w:val="28"/>
          <w:rtl/>
          <w:lang w:val="es-MX"/>
        </w:rPr>
        <w:t>.</w:t>
      </w:r>
      <w:r w:rsidRPr="0061182A">
        <w:rPr>
          <w:b/>
          <w:bCs/>
          <w:color w:val="000000"/>
          <w:sz w:val="24"/>
          <w:szCs w:val="24"/>
          <w:rtl/>
          <w:lang w:val="es-MX"/>
        </w:rPr>
        <w:t xml:space="preserve"> جدول (</w:t>
      </w:r>
      <w:r>
        <w:rPr>
          <w:b/>
          <w:bCs/>
          <w:color w:val="000000"/>
          <w:sz w:val="24"/>
          <w:szCs w:val="24"/>
          <w:rtl/>
          <w:lang w:val="es-MX"/>
        </w:rPr>
        <w:t>14</w:t>
      </w:r>
      <w:r w:rsidRPr="0061182A">
        <w:rPr>
          <w:b/>
          <w:bCs/>
          <w:color w:val="000000"/>
          <w:sz w:val="24"/>
          <w:szCs w:val="24"/>
          <w:rtl/>
          <w:lang w:val="es-MX"/>
        </w:rPr>
        <w:t>)</w:t>
      </w:r>
    </w:p>
    <w:p w:rsidR="0042141F" w:rsidRPr="0061182A" w:rsidRDefault="0042141F" w:rsidP="00FD40DC">
      <w:pPr>
        <w:autoSpaceDE w:val="0"/>
        <w:autoSpaceDN w:val="0"/>
        <w:spacing w:after="0" w:line="240" w:lineRule="auto"/>
        <w:ind w:left="282"/>
        <w:jc w:val="center"/>
        <w:rPr>
          <w:b/>
          <w:bCs/>
          <w:color w:val="000000"/>
          <w:sz w:val="24"/>
          <w:szCs w:val="24"/>
          <w:rtl/>
          <w:lang w:val="es-MX"/>
        </w:rPr>
      </w:pPr>
      <w:r w:rsidRPr="0061182A">
        <w:rPr>
          <w:b/>
          <w:bCs/>
          <w:color w:val="000000"/>
          <w:sz w:val="24"/>
          <w:szCs w:val="24"/>
          <w:rtl/>
          <w:lang w:val="es-MX"/>
        </w:rPr>
        <w:t>معامل ارتباط بيرسون لقياس الإرتباط بين درجة اهتمام المبحوثين بقضايا الأمن القومى العربى محل الدراسة وبين درجة اعتمادهم على مواقع الفضائيات الإخبارية العربية والناطقة بالعربية للحصول على المعلومات بشأنها</w:t>
      </w:r>
    </w:p>
    <w:tbl>
      <w:tblPr>
        <w:bidiVisual/>
        <w:tblW w:w="88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892"/>
        <w:gridCol w:w="1666"/>
        <w:gridCol w:w="1652"/>
        <w:gridCol w:w="1334"/>
        <w:gridCol w:w="1896"/>
        <w:gridCol w:w="1407"/>
      </w:tblGrid>
      <w:tr w:rsidR="0042141F" w:rsidRPr="007A18AE">
        <w:trPr>
          <w:trHeight w:val="467"/>
          <w:jc w:val="center"/>
        </w:trPr>
        <w:tc>
          <w:tcPr>
            <w:tcW w:w="2558" w:type="dxa"/>
            <w:gridSpan w:val="2"/>
            <w:vMerge w:val="restart"/>
            <w:tcBorders>
              <w:top w:val="double" w:sz="4" w:space="0" w:color="auto"/>
              <w:bottom w:val="double" w:sz="4" w:space="0" w:color="auto"/>
              <w:right w:val="double" w:sz="4" w:space="0" w:color="auto"/>
            </w:tcBorders>
            <w:shd w:val="pct10"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المتغيرات</w:t>
            </w:r>
          </w:p>
        </w:tc>
        <w:tc>
          <w:tcPr>
            <w:tcW w:w="2986" w:type="dxa"/>
            <w:gridSpan w:val="2"/>
            <w:tcBorders>
              <w:top w:val="double" w:sz="4" w:space="0" w:color="auto"/>
              <w:left w:val="double" w:sz="4" w:space="0" w:color="auto"/>
              <w:bottom w:val="double" w:sz="4" w:space="0" w:color="auto"/>
              <w:right w:val="double" w:sz="4" w:space="0" w:color="auto"/>
            </w:tcBorders>
            <w:shd w:val="pct10" w:color="auto" w:fill="FFFFFF"/>
            <w:vAlign w:val="center"/>
          </w:tcPr>
          <w:p w:rsidR="0042141F" w:rsidRPr="0061182A" w:rsidRDefault="0042141F" w:rsidP="001D15DE">
            <w:pPr>
              <w:autoSpaceDE w:val="0"/>
              <w:autoSpaceDN w:val="0"/>
              <w:spacing w:after="0" w:line="240" w:lineRule="auto"/>
              <w:ind w:left="282"/>
              <w:jc w:val="both"/>
              <w:rPr>
                <w:b/>
                <w:bCs/>
                <w:color w:val="000000"/>
                <w:sz w:val="24"/>
                <w:szCs w:val="24"/>
                <w:rtl/>
                <w:lang w:val="es-MX"/>
              </w:rPr>
            </w:pPr>
            <w:r w:rsidRPr="0061182A">
              <w:rPr>
                <w:b/>
                <w:bCs/>
                <w:color w:val="000000"/>
                <w:sz w:val="24"/>
                <w:szCs w:val="24"/>
                <w:rtl/>
                <w:lang w:val="es-MX"/>
              </w:rPr>
              <w:t xml:space="preserve">مدي اعتماد المبحوثين مواقع الفضائيات الإخبارية العربية </w:t>
            </w:r>
          </w:p>
        </w:tc>
        <w:tc>
          <w:tcPr>
            <w:tcW w:w="3303" w:type="dxa"/>
            <w:gridSpan w:val="2"/>
            <w:tcBorders>
              <w:top w:val="double" w:sz="4" w:space="0" w:color="auto"/>
              <w:left w:val="double" w:sz="4" w:space="0" w:color="auto"/>
              <w:bottom w:val="double" w:sz="4" w:space="0" w:color="auto"/>
            </w:tcBorders>
            <w:shd w:val="pct10" w:color="auto" w:fill="FFFFFF"/>
            <w:vAlign w:val="center"/>
          </w:tcPr>
          <w:p w:rsidR="0042141F" w:rsidRPr="0061182A" w:rsidRDefault="0042141F" w:rsidP="001D15DE">
            <w:pPr>
              <w:autoSpaceDE w:val="0"/>
              <w:autoSpaceDN w:val="0"/>
              <w:spacing w:after="0" w:line="240" w:lineRule="auto"/>
              <w:ind w:left="282"/>
              <w:jc w:val="both"/>
              <w:rPr>
                <w:b/>
                <w:bCs/>
                <w:color w:val="000000"/>
                <w:sz w:val="24"/>
                <w:szCs w:val="24"/>
                <w:rtl/>
                <w:lang w:val="es-MX"/>
              </w:rPr>
            </w:pPr>
            <w:r w:rsidRPr="0061182A">
              <w:rPr>
                <w:b/>
                <w:bCs/>
                <w:color w:val="000000"/>
                <w:sz w:val="24"/>
                <w:szCs w:val="24"/>
                <w:rtl/>
                <w:lang w:val="es-MX"/>
              </w:rPr>
              <w:t xml:space="preserve">مدي اعتماد المبحوثين علي مواقع الفضائيات الإخبارية الناطقة بالعربية </w:t>
            </w:r>
          </w:p>
        </w:tc>
      </w:tr>
      <w:tr w:rsidR="0042141F" w:rsidRPr="007A18AE">
        <w:trPr>
          <w:trHeight w:val="463"/>
          <w:jc w:val="center"/>
        </w:trPr>
        <w:tc>
          <w:tcPr>
            <w:tcW w:w="2558" w:type="dxa"/>
            <w:gridSpan w:val="2"/>
            <w:vMerge/>
            <w:tcBorders>
              <w:top w:val="double" w:sz="4" w:space="0" w:color="auto"/>
              <w:bottom w:val="double" w:sz="4" w:space="0" w:color="auto"/>
              <w:right w:val="double" w:sz="4" w:space="0" w:color="auto"/>
            </w:tcBorders>
            <w:shd w:val="pct10"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p>
        </w:tc>
        <w:tc>
          <w:tcPr>
            <w:tcW w:w="1652" w:type="dxa"/>
            <w:tcBorders>
              <w:top w:val="double" w:sz="4" w:space="0" w:color="auto"/>
              <w:left w:val="double" w:sz="4" w:space="0" w:color="auto"/>
              <w:bottom w:val="double" w:sz="4" w:space="0" w:color="auto"/>
              <w:right w:val="double" w:sz="4" w:space="0" w:color="auto"/>
            </w:tcBorders>
            <w:shd w:val="pct10" w:color="auto" w:fill="FFFFFF"/>
            <w:vAlign w:val="center"/>
          </w:tcPr>
          <w:p w:rsidR="0042141F" w:rsidRPr="0061182A" w:rsidRDefault="0042141F" w:rsidP="001D15DE">
            <w:pPr>
              <w:autoSpaceDE w:val="0"/>
              <w:autoSpaceDN w:val="0"/>
              <w:spacing w:after="0" w:line="240" w:lineRule="auto"/>
              <w:ind w:left="282"/>
              <w:jc w:val="both"/>
              <w:rPr>
                <w:b/>
                <w:bCs/>
                <w:color w:val="000000"/>
                <w:sz w:val="24"/>
                <w:szCs w:val="24"/>
                <w:rtl/>
                <w:lang w:val="es-MX"/>
              </w:rPr>
            </w:pPr>
            <w:r w:rsidRPr="0061182A">
              <w:rPr>
                <w:b/>
                <w:bCs/>
                <w:color w:val="000000"/>
                <w:sz w:val="24"/>
                <w:szCs w:val="24"/>
                <w:rtl/>
                <w:lang w:val="es-MX"/>
              </w:rPr>
              <w:t>معامل الارتباط</w:t>
            </w:r>
          </w:p>
        </w:tc>
        <w:tc>
          <w:tcPr>
            <w:tcW w:w="1334" w:type="dxa"/>
            <w:tcBorders>
              <w:top w:val="double" w:sz="4" w:space="0" w:color="auto"/>
              <w:left w:val="double" w:sz="4" w:space="0" w:color="auto"/>
              <w:bottom w:val="double" w:sz="4" w:space="0" w:color="auto"/>
              <w:right w:val="double" w:sz="4" w:space="0" w:color="auto"/>
            </w:tcBorders>
            <w:shd w:val="pct10" w:color="auto" w:fill="FFFFFF"/>
            <w:vAlign w:val="center"/>
          </w:tcPr>
          <w:p w:rsidR="0042141F" w:rsidRPr="0061182A" w:rsidRDefault="0042141F" w:rsidP="001D15DE">
            <w:pPr>
              <w:autoSpaceDE w:val="0"/>
              <w:autoSpaceDN w:val="0"/>
              <w:spacing w:after="0" w:line="240" w:lineRule="auto"/>
              <w:ind w:left="282"/>
              <w:jc w:val="both"/>
              <w:rPr>
                <w:rFonts w:ascii="Arial" w:hAnsi="Arial"/>
                <w:b/>
                <w:bCs/>
                <w:color w:val="000000"/>
                <w:sz w:val="24"/>
                <w:szCs w:val="24"/>
                <w:lang w:val="es-MX"/>
              </w:rPr>
            </w:pPr>
            <w:r w:rsidRPr="0061182A">
              <w:rPr>
                <w:b/>
                <w:bCs/>
                <w:color w:val="000000"/>
                <w:sz w:val="24"/>
                <w:szCs w:val="24"/>
                <w:rtl/>
                <w:lang w:val="es-MX"/>
              </w:rPr>
              <w:t>الدلالة</w:t>
            </w:r>
          </w:p>
        </w:tc>
        <w:tc>
          <w:tcPr>
            <w:tcW w:w="1896" w:type="dxa"/>
            <w:tcBorders>
              <w:top w:val="double" w:sz="4" w:space="0" w:color="auto"/>
              <w:left w:val="double" w:sz="4" w:space="0" w:color="auto"/>
              <w:bottom w:val="double" w:sz="4" w:space="0" w:color="auto"/>
              <w:right w:val="double" w:sz="4" w:space="0" w:color="auto"/>
            </w:tcBorders>
            <w:shd w:val="pct10" w:color="auto" w:fill="FFFFFF"/>
            <w:vAlign w:val="center"/>
          </w:tcPr>
          <w:p w:rsidR="0042141F" w:rsidRPr="0061182A" w:rsidRDefault="0042141F" w:rsidP="001D15DE">
            <w:pPr>
              <w:autoSpaceDE w:val="0"/>
              <w:autoSpaceDN w:val="0"/>
              <w:spacing w:after="0" w:line="240" w:lineRule="auto"/>
              <w:ind w:left="282"/>
              <w:jc w:val="both"/>
              <w:rPr>
                <w:b/>
                <w:bCs/>
                <w:color w:val="000000"/>
                <w:sz w:val="24"/>
                <w:szCs w:val="24"/>
                <w:rtl/>
                <w:lang w:val="es-MX"/>
              </w:rPr>
            </w:pPr>
            <w:r w:rsidRPr="0061182A">
              <w:rPr>
                <w:b/>
                <w:bCs/>
                <w:color w:val="000000"/>
                <w:sz w:val="24"/>
                <w:szCs w:val="24"/>
                <w:rtl/>
                <w:lang w:val="es-MX"/>
              </w:rPr>
              <w:t>معامل الارتباط</w:t>
            </w:r>
          </w:p>
        </w:tc>
        <w:tc>
          <w:tcPr>
            <w:tcW w:w="1407" w:type="dxa"/>
            <w:tcBorders>
              <w:top w:val="double" w:sz="4" w:space="0" w:color="auto"/>
              <w:left w:val="double" w:sz="4" w:space="0" w:color="auto"/>
              <w:bottom w:val="double" w:sz="4" w:space="0" w:color="auto"/>
            </w:tcBorders>
            <w:shd w:val="pct10" w:color="auto" w:fill="FFFFFF"/>
            <w:vAlign w:val="center"/>
          </w:tcPr>
          <w:p w:rsidR="0042141F" w:rsidRPr="0061182A" w:rsidRDefault="0042141F" w:rsidP="001D15DE">
            <w:pPr>
              <w:autoSpaceDE w:val="0"/>
              <w:autoSpaceDN w:val="0"/>
              <w:spacing w:after="0" w:line="240" w:lineRule="auto"/>
              <w:ind w:left="282"/>
              <w:jc w:val="both"/>
              <w:rPr>
                <w:rFonts w:ascii="Arial" w:hAnsi="Arial"/>
                <w:b/>
                <w:bCs/>
                <w:color w:val="000000"/>
                <w:sz w:val="24"/>
                <w:szCs w:val="24"/>
                <w:lang w:val="es-MX"/>
              </w:rPr>
            </w:pPr>
            <w:r w:rsidRPr="0061182A">
              <w:rPr>
                <w:b/>
                <w:bCs/>
                <w:color w:val="000000"/>
                <w:sz w:val="24"/>
                <w:szCs w:val="24"/>
                <w:rtl/>
                <w:lang w:val="es-MX"/>
              </w:rPr>
              <w:t>الدلالة</w:t>
            </w:r>
          </w:p>
        </w:tc>
      </w:tr>
      <w:tr w:rsidR="0042141F" w:rsidRPr="007A18AE">
        <w:trPr>
          <w:trHeight w:hRule="exact" w:val="340"/>
          <w:jc w:val="center"/>
        </w:trPr>
        <w:tc>
          <w:tcPr>
            <w:tcW w:w="892" w:type="dxa"/>
            <w:vMerge w:val="restart"/>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درجات الإهتمام بالقضايا</w:t>
            </w:r>
          </w:p>
        </w:tc>
        <w:tc>
          <w:tcPr>
            <w:tcW w:w="1666" w:type="dxa"/>
            <w:tcBorders>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القضية اليمنية</w:t>
            </w:r>
          </w:p>
        </w:tc>
        <w:tc>
          <w:tcPr>
            <w:tcW w:w="1652" w:type="dxa"/>
            <w:tcBorders>
              <w:top w:val="double" w:sz="4" w:space="0" w:color="auto"/>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0.369</w:t>
            </w:r>
          </w:p>
        </w:tc>
        <w:tc>
          <w:tcPr>
            <w:tcW w:w="1334" w:type="dxa"/>
            <w:tcBorders>
              <w:top w:val="double" w:sz="4" w:space="0" w:color="auto"/>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c>
          <w:tcPr>
            <w:tcW w:w="1896" w:type="dxa"/>
            <w:tcBorders>
              <w:top w:val="double" w:sz="4" w:space="0" w:color="auto"/>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0.469</w:t>
            </w:r>
          </w:p>
        </w:tc>
        <w:tc>
          <w:tcPr>
            <w:tcW w:w="1407" w:type="dxa"/>
            <w:tcBorders>
              <w:top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r>
      <w:tr w:rsidR="0042141F" w:rsidRPr="007A18AE">
        <w:trPr>
          <w:trHeight w:hRule="exact" w:val="340"/>
          <w:jc w:val="center"/>
        </w:trPr>
        <w:tc>
          <w:tcPr>
            <w:tcW w:w="892" w:type="dxa"/>
            <w:vMerge/>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القضية السورية</w:t>
            </w:r>
          </w:p>
        </w:tc>
        <w:tc>
          <w:tcPr>
            <w:tcW w:w="1652" w:type="dxa"/>
            <w:tcBorders>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0.200</w:t>
            </w:r>
          </w:p>
        </w:tc>
        <w:tc>
          <w:tcPr>
            <w:tcW w:w="1334" w:type="dxa"/>
            <w:tcBorders>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c>
          <w:tcPr>
            <w:tcW w:w="1896" w:type="dxa"/>
            <w:tcBorders>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0.332</w:t>
            </w:r>
          </w:p>
        </w:tc>
        <w:tc>
          <w:tcPr>
            <w:tcW w:w="1407" w:type="dxa"/>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r>
      <w:tr w:rsidR="0042141F" w:rsidRPr="007A18AE">
        <w:trPr>
          <w:trHeight w:hRule="exact" w:val="340"/>
          <w:jc w:val="center"/>
        </w:trPr>
        <w:tc>
          <w:tcPr>
            <w:tcW w:w="892" w:type="dxa"/>
            <w:vMerge/>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القضية الليبية</w:t>
            </w:r>
          </w:p>
        </w:tc>
        <w:tc>
          <w:tcPr>
            <w:tcW w:w="1652" w:type="dxa"/>
            <w:tcBorders>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0.357</w:t>
            </w:r>
          </w:p>
        </w:tc>
        <w:tc>
          <w:tcPr>
            <w:tcW w:w="1334" w:type="dxa"/>
            <w:tcBorders>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c>
          <w:tcPr>
            <w:tcW w:w="1896" w:type="dxa"/>
            <w:tcBorders>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0.422</w:t>
            </w:r>
          </w:p>
        </w:tc>
        <w:tc>
          <w:tcPr>
            <w:tcW w:w="1407" w:type="dxa"/>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r>
      <w:tr w:rsidR="0042141F" w:rsidRPr="007A18AE">
        <w:trPr>
          <w:trHeight w:hRule="exact" w:val="340"/>
          <w:jc w:val="center"/>
        </w:trPr>
        <w:tc>
          <w:tcPr>
            <w:tcW w:w="892" w:type="dxa"/>
            <w:vMerge/>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القضية العراقية</w:t>
            </w:r>
          </w:p>
        </w:tc>
        <w:tc>
          <w:tcPr>
            <w:tcW w:w="1652" w:type="dxa"/>
            <w:tcBorders>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0.275</w:t>
            </w:r>
          </w:p>
        </w:tc>
        <w:tc>
          <w:tcPr>
            <w:tcW w:w="1334" w:type="dxa"/>
            <w:tcBorders>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c>
          <w:tcPr>
            <w:tcW w:w="1896" w:type="dxa"/>
            <w:tcBorders>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0.239</w:t>
            </w:r>
          </w:p>
        </w:tc>
        <w:tc>
          <w:tcPr>
            <w:tcW w:w="1407" w:type="dxa"/>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r>
      <w:tr w:rsidR="0042141F" w:rsidRPr="007A18AE">
        <w:trPr>
          <w:trHeight w:hRule="exact" w:val="340"/>
          <w:jc w:val="center"/>
        </w:trPr>
        <w:tc>
          <w:tcPr>
            <w:tcW w:w="892" w:type="dxa"/>
            <w:vMerge/>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p>
        </w:tc>
        <w:tc>
          <w:tcPr>
            <w:tcW w:w="1666" w:type="dxa"/>
            <w:tcBorders>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الوضع في مصر</w:t>
            </w:r>
          </w:p>
        </w:tc>
        <w:tc>
          <w:tcPr>
            <w:tcW w:w="1652" w:type="dxa"/>
            <w:tcBorders>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0.242</w:t>
            </w:r>
          </w:p>
        </w:tc>
        <w:tc>
          <w:tcPr>
            <w:tcW w:w="1334" w:type="dxa"/>
            <w:tcBorders>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c>
          <w:tcPr>
            <w:tcW w:w="1896" w:type="dxa"/>
            <w:tcBorders>
              <w:lef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0.325</w:t>
            </w:r>
          </w:p>
        </w:tc>
        <w:tc>
          <w:tcPr>
            <w:tcW w:w="1407" w:type="dxa"/>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r>
      <w:tr w:rsidR="0042141F" w:rsidRPr="007A18AE">
        <w:trPr>
          <w:trHeight w:hRule="exact" w:val="340"/>
          <w:jc w:val="center"/>
        </w:trPr>
        <w:tc>
          <w:tcPr>
            <w:tcW w:w="892" w:type="dxa"/>
            <w:vMerge/>
            <w:tcBorders>
              <w:bottom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p>
        </w:tc>
        <w:tc>
          <w:tcPr>
            <w:tcW w:w="1666" w:type="dxa"/>
            <w:tcBorders>
              <w:bottom w:val="double" w:sz="4" w:space="0" w:color="auto"/>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الأزمة القطرية</w:t>
            </w:r>
          </w:p>
        </w:tc>
        <w:tc>
          <w:tcPr>
            <w:tcW w:w="1652" w:type="dxa"/>
            <w:tcBorders>
              <w:left w:val="double" w:sz="4" w:space="0" w:color="auto"/>
              <w:bottom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0.127</w:t>
            </w:r>
          </w:p>
        </w:tc>
        <w:tc>
          <w:tcPr>
            <w:tcW w:w="1334" w:type="dxa"/>
            <w:tcBorders>
              <w:bottom w:val="double" w:sz="4" w:space="0" w:color="auto"/>
              <w:right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0.01</w:t>
            </w:r>
          </w:p>
        </w:tc>
        <w:tc>
          <w:tcPr>
            <w:tcW w:w="1896" w:type="dxa"/>
            <w:tcBorders>
              <w:left w:val="double" w:sz="4" w:space="0" w:color="auto"/>
              <w:bottom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0.327</w:t>
            </w:r>
          </w:p>
        </w:tc>
        <w:tc>
          <w:tcPr>
            <w:tcW w:w="1407" w:type="dxa"/>
            <w:tcBorders>
              <w:bottom w:val="double" w:sz="4" w:space="0" w:color="auto"/>
            </w:tcBorders>
            <w:shd w:val="clear" w:color="auto" w:fill="FFFFFF"/>
            <w:vAlign w:val="center"/>
          </w:tcPr>
          <w:p w:rsidR="0042141F" w:rsidRPr="0061182A" w:rsidRDefault="0042141F" w:rsidP="001D15DE">
            <w:pPr>
              <w:autoSpaceDE w:val="0"/>
              <w:autoSpaceDN w:val="0"/>
              <w:spacing w:after="0" w:line="240" w:lineRule="auto"/>
              <w:jc w:val="both"/>
              <w:rPr>
                <w:b/>
                <w:bCs/>
                <w:color w:val="000000"/>
                <w:sz w:val="24"/>
                <w:szCs w:val="24"/>
                <w:rtl/>
                <w:lang w:val="es-MX"/>
              </w:rPr>
            </w:pPr>
            <w:r w:rsidRPr="0061182A">
              <w:rPr>
                <w:b/>
                <w:bCs/>
                <w:color w:val="000000"/>
                <w:sz w:val="24"/>
                <w:szCs w:val="24"/>
                <w:rtl/>
                <w:lang w:val="es-MX"/>
              </w:rPr>
              <w:t>0.001</w:t>
            </w:r>
          </w:p>
        </w:tc>
      </w:tr>
    </w:tbl>
    <w:p w:rsidR="0042141F" w:rsidRPr="0061182A" w:rsidRDefault="0042141F" w:rsidP="001D15DE">
      <w:pPr>
        <w:spacing w:after="0" w:line="240" w:lineRule="auto"/>
        <w:jc w:val="both"/>
        <w:rPr>
          <w:b/>
          <w:bCs/>
          <w:color w:val="000000"/>
          <w:sz w:val="32"/>
          <w:szCs w:val="32"/>
          <w:rtl/>
          <w:lang w:val="es-MX"/>
        </w:rPr>
      </w:pPr>
      <w:r w:rsidRPr="0061182A">
        <w:rPr>
          <w:b/>
          <w:bCs/>
          <w:color w:val="000000"/>
          <w:sz w:val="32"/>
          <w:szCs w:val="32"/>
          <w:rtl/>
          <w:lang w:val="es-MX"/>
        </w:rPr>
        <w:t xml:space="preserve">     يتبين من الجدول السابق ما يلى :</w:t>
      </w:r>
    </w:p>
    <w:p w:rsidR="0042141F" w:rsidRPr="0061182A"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61182A">
        <w:rPr>
          <w:color w:val="000000"/>
          <w:sz w:val="32"/>
          <w:szCs w:val="32"/>
          <w:rtl/>
          <w:lang w:val="es-MX"/>
        </w:rPr>
        <w:t xml:space="preserve"> </w:t>
      </w:r>
      <w:r w:rsidRPr="0061182A">
        <w:rPr>
          <w:color w:val="000000"/>
          <w:sz w:val="28"/>
          <w:szCs w:val="28"/>
          <w:rtl/>
          <w:lang w:val="es-MX"/>
        </w:rPr>
        <w:t>وجود علاقة ارتباط دالة احصائياً بين درجة اهتمام المبحوثين بالقضية اليمنية محل الدراسة وبين درجة اعتمادهم على مواقع الفضائيات الإخبارية العربية والناطقة بالعربية للحصول على المعلومات بشأنها ، حيث بلغ معامل ارتباط بيرسون بالترتيب كالتالى  (</w:t>
      </w:r>
      <w:r w:rsidRPr="0061182A">
        <w:rPr>
          <w:b/>
          <w:bCs/>
          <w:color w:val="000000"/>
          <w:sz w:val="24"/>
          <w:szCs w:val="24"/>
          <w:rtl/>
          <w:lang w:val="es-MX"/>
        </w:rPr>
        <w:t>0.369</w:t>
      </w:r>
      <w:r w:rsidRPr="0061182A">
        <w:rPr>
          <w:color w:val="000000"/>
          <w:sz w:val="28"/>
          <w:szCs w:val="28"/>
          <w:rtl/>
          <w:lang w:val="es-MX"/>
        </w:rPr>
        <w:t xml:space="preserve"> - </w:t>
      </w:r>
      <w:r w:rsidRPr="0061182A">
        <w:rPr>
          <w:b/>
          <w:bCs/>
          <w:color w:val="000000"/>
          <w:sz w:val="24"/>
          <w:szCs w:val="24"/>
          <w:rtl/>
          <w:lang w:val="es-MX"/>
        </w:rPr>
        <w:t>0.469</w:t>
      </w:r>
      <w:r w:rsidRPr="0061182A">
        <w:rPr>
          <w:color w:val="000000"/>
          <w:sz w:val="28"/>
          <w:szCs w:val="28"/>
          <w:rtl/>
          <w:lang w:val="es-MX"/>
        </w:rPr>
        <w:t>)، وهي قيمة دالة إحصائياً عند مستوي دلالة (0.001).</w:t>
      </w:r>
    </w:p>
    <w:p w:rsidR="0042141F" w:rsidRPr="0061182A"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61182A">
        <w:rPr>
          <w:color w:val="000000"/>
          <w:sz w:val="28"/>
          <w:szCs w:val="28"/>
          <w:rtl/>
          <w:lang w:val="es-MX"/>
        </w:rPr>
        <w:t>وجود علاقة ارتباط دالة احصائياً بين درجة اهتمام المبحوثين بالقضية السورية محل الدراسة وبين درجة اعتمادهم على مواقع الفضائيات الإخبارية العربية والناطقة بالعربية للحصول على المعلومات بشأنها ، حيث بلغ معامل ارتباط بيرسون بالترتيب كالتالى  (</w:t>
      </w:r>
      <w:r w:rsidRPr="0061182A">
        <w:rPr>
          <w:b/>
          <w:bCs/>
          <w:color w:val="000000"/>
          <w:sz w:val="24"/>
          <w:szCs w:val="24"/>
          <w:rtl/>
          <w:lang w:val="es-MX"/>
        </w:rPr>
        <w:t>0.200</w:t>
      </w:r>
      <w:r w:rsidRPr="0061182A">
        <w:rPr>
          <w:color w:val="000000"/>
          <w:sz w:val="28"/>
          <w:szCs w:val="28"/>
          <w:rtl/>
          <w:lang w:val="es-MX"/>
        </w:rPr>
        <w:t xml:space="preserve"> - </w:t>
      </w:r>
      <w:r w:rsidRPr="0061182A">
        <w:rPr>
          <w:b/>
          <w:bCs/>
          <w:color w:val="000000"/>
          <w:sz w:val="24"/>
          <w:szCs w:val="24"/>
          <w:rtl/>
          <w:lang w:val="es-MX"/>
        </w:rPr>
        <w:t>0.332</w:t>
      </w:r>
      <w:r w:rsidRPr="0061182A">
        <w:rPr>
          <w:color w:val="000000"/>
          <w:sz w:val="28"/>
          <w:szCs w:val="28"/>
          <w:rtl/>
          <w:lang w:val="es-MX"/>
        </w:rPr>
        <w:t>)، وهي قيمة دالة إحصائياً عند مستوي دلالة (0.001).</w:t>
      </w:r>
    </w:p>
    <w:p w:rsidR="0042141F" w:rsidRPr="0061182A"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61182A">
        <w:rPr>
          <w:color w:val="000000"/>
          <w:sz w:val="28"/>
          <w:szCs w:val="28"/>
          <w:rtl/>
          <w:lang w:val="es-MX"/>
        </w:rPr>
        <w:t>وجود علاقة ارتباط دالة احصائياً بين درجة اهتمام المبحوثين بالقضية الليبية محل الدراسة وبين درجة اعتمادهم على مواقع الفضائيات الإخبارية العربية والناطقة بالعربية للحصول على المعلومات بشأنها ، حيث بلغ معامل ارتباط بيرسون بالترتيب كالتالى  (</w:t>
      </w:r>
      <w:r w:rsidRPr="0061182A">
        <w:rPr>
          <w:b/>
          <w:bCs/>
          <w:color w:val="000000"/>
          <w:sz w:val="24"/>
          <w:szCs w:val="24"/>
          <w:rtl/>
          <w:lang w:val="es-MX"/>
        </w:rPr>
        <w:t>0.357</w:t>
      </w:r>
      <w:r w:rsidRPr="0061182A">
        <w:rPr>
          <w:color w:val="000000"/>
          <w:sz w:val="28"/>
          <w:szCs w:val="28"/>
          <w:rtl/>
          <w:lang w:val="es-MX"/>
        </w:rPr>
        <w:t xml:space="preserve"> - </w:t>
      </w:r>
      <w:r w:rsidRPr="0061182A">
        <w:rPr>
          <w:b/>
          <w:bCs/>
          <w:color w:val="000000"/>
          <w:sz w:val="24"/>
          <w:szCs w:val="24"/>
          <w:rtl/>
          <w:lang w:val="es-MX"/>
        </w:rPr>
        <w:t>0.4222</w:t>
      </w:r>
      <w:r w:rsidRPr="0061182A">
        <w:rPr>
          <w:color w:val="000000"/>
          <w:sz w:val="28"/>
          <w:szCs w:val="28"/>
          <w:rtl/>
          <w:lang w:val="es-MX"/>
        </w:rPr>
        <w:t>)، وهي قيمة دالة إحصائياً عند مستوي دلالة (0.001).</w:t>
      </w:r>
    </w:p>
    <w:p w:rsidR="0042141F" w:rsidRPr="0061182A"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61182A">
        <w:rPr>
          <w:color w:val="000000"/>
          <w:sz w:val="28"/>
          <w:szCs w:val="28"/>
          <w:rtl/>
          <w:lang w:val="es-MX"/>
        </w:rPr>
        <w:t>وجود علاقة ارتباط دالة احصائياً بين درجة اهتمام المبحوثين بالقضية العراقية محل الدراسة وبين درجة اعتمادهم على مواقع الفضائيات الإخبارية العربية والناطقة بالعربية للحصول على المعلومات بشأنها ، حيث بلغ معامل ارتباط بيرسون بالترتيب كالتالى  (</w:t>
      </w:r>
      <w:r w:rsidRPr="0061182A">
        <w:rPr>
          <w:b/>
          <w:bCs/>
          <w:color w:val="000000"/>
          <w:sz w:val="24"/>
          <w:szCs w:val="24"/>
          <w:rtl/>
          <w:lang w:val="es-MX"/>
        </w:rPr>
        <w:t>0.275</w:t>
      </w:r>
      <w:r w:rsidRPr="0061182A">
        <w:rPr>
          <w:color w:val="000000"/>
          <w:sz w:val="28"/>
          <w:szCs w:val="28"/>
          <w:rtl/>
          <w:lang w:val="es-MX"/>
        </w:rPr>
        <w:t xml:space="preserve"> - </w:t>
      </w:r>
      <w:r w:rsidRPr="0061182A">
        <w:rPr>
          <w:b/>
          <w:bCs/>
          <w:color w:val="000000"/>
          <w:sz w:val="24"/>
          <w:szCs w:val="24"/>
          <w:rtl/>
          <w:lang w:val="es-MX"/>
        </w:rPr>
        <w:t>0.239</w:t>
      </w:r>
      <w:r w:rsidRPr="0061182A">
        <w:rPr>
          <w:color w:val="000000"/>
          <w:sz w:val="28"/>
          <w:szCs w:val="28"/>
          <w:rtl/>
          <w:lang w:val="es-MX"/>
        </w:rPr>
        <w:t>)، وهي قيمة دالة إحصائياً عند مستوي دلالة (0.001).</w:t>
      </w:r>
    </w:p>
    <w:p w:rsidR="0042141F" w:rsidRPr="0061182A"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61182A">
        <w:rPr>
          <w:color w:val="000000"/>
          <w:sz w:val="28"/>
          <w:szCs w:val="28"/>
          <w:rtl/>
          <w:lang w:val="es-MX"/>
        </w:rPr>
        <w:t>وجود علاقة ارتباط دالة احصائياً بين درجة اهتمام المبحوثين بالقضية المصرية محل الدراسة وبين درجة اعتمادهم على مواقع الفضائيات الإخبارية العربية والناطقة بالعربية للحصول على المعلومات بشأنها ، حيث بلغ معامل ارتباط بيرسون بالترتيب كالتالى  (</w:t>
      </w:r>
      <w:r w:rsidRPr="0061182A">
        <w:rPr>
          <w:b/>
          <w:bCs/>
          <w:color w:val="000000"/>
          <w:sz w:val="24"/>
          <w:szCs w:val="24"/>
          <w:rtl/>
          <w:lang w:val="es-MX"/>
        </w:rPr>
        <w:t>0.242</w:t>
      </w:r>
      <w:r w:rsidRPr="0061182A">
        <w:rPr>
          <w:color w:val="000000"/>
          <w:sz w:val="28"/>
          <w:szCs w:val="28"/>
          <w:rtl/>
          <w:lang w:val="es-MX"/>
        </w:rPr>
        <w:t xml:space="preserve"> - </w:t>
      </w:r>
      <w:r w:rsidRPr="0061182A">
        <w:rPr>
          <w:b/>
          <w:bCs/>
          <w:color w:val="000000"/>
          <w:sz w:val="24"/>
          <w:szCs w:val="24"/>
          <w:rtl/>
          <w:lang w:val="es-MX"/>
        </w:rPr>
        <w:t>0.325</w:t>
      </w:r>
      <w:r w:rsidRPr="0061182A">
        <w:rPr>
          <w:color w:val="000000"/>
          <w:sz w:val="28"/>
          <w:szCs w:val="28"/>
          <w:rtl/>
          <w:lang w:val="es-MX"/>
        </w:rPr>
        <w:t>)، وهي قيمة دالة إحصائياً عند مستوي دلالة (0.001).</w:t>
      </w:r>
    </w:p>
    <w:p w:rsidR="0042141F" w:rsidRPr="0061182A" w:rsidRDefault="0042141F" w:rsidP="001D15DE">
      <w:pPr>
        <w:numPr>
          <w:ilvl w:val="0"/>
          <w:numId w:val="26"/>
        </w:numPr>
        <w:autoSpaceDE w:val="0"/>
        <w:autoSpaceDN w:val="0"/>
        <w:spacing w:after="0" w:line="240" w:lineRule="auto"/>
        <w:jc w:val="both"/>
        <w:rPr>
          <w:rFonts w:ascii="Arial" w:hAnsi="Arial"/>
          <w:color w:val="000000"/>
          <w:sz w:val="28"/>
          <w:szCs w:val="28"/>
          <w:lang w:val="es-MX"/>
        </w:rPr>
      </w:pPr>
      <w:r w:rsidRPr="0061182A">
        <w:rPr>
          <w:color w:val="000000"/>
          <w:sz w:val="28"/>
          <w:szCs w:val="28"/>
          <w:rtl/>
          <w:lang w:val="es-MX"/>
        </w:rPr>
        <w:t>وجود علاقة ارتباط دالة احصائياً بين درجة اهتمام المبحوثين بالأزمة القطرية محل الدراسة وبين درجة اعتمادهم على مواقع الفضائيات الإخبارية العربية والناطقة بالعربية للحصول على المعلومات بشأنها ، حيث بلغ معامل ارتباط بيرسون بالترتيب كالتالى  (</w:t>
      </w:r>
      <w:r w:rsidRPr="0061182A">
        <w:rPr>
          <w:b/>
          <w:bCs/>
          <w:color w:val="000000"/>
          <w:sz w:val="24"/>
          <w:szCs w:val="24"/>
          <w:rtl/>
          <w:lang w:val="es-MX"/>
        </w:rPr>
        <w:t>0.127</w:t>
      </w:r>
      <w:r w:rsidRPr="0061182A">
        <w:rPr>
          <w:color w:val="000000"/>
          <w:sz w:val="28"/>
          <w:szCs w:val="28"/>
          <w:rtl/>
          <w:lang w:val="es-MX"/>
        </w:rPr>
        <w:t xml:space="preserve"> - </w:t>
      </w:r>
      <w:r w:rsidRPr="0061182A">
        <w:rPr>
          <w:b/>
          <w:bCs/>
          <w:color w:val="000000"/>
          <w:sz w:val="24"/>
          <w:szCs w:val="24"/>
          <w:rtl/>
          <w:lang w:val="es-MX"/>
        </w:rPr>
        <w:t>0.325</w:t>
      </w:r>
      <w:r w:rsidRPr="0061182A">
        <w:rPr>
          <w:color w:val="000000"/>
          <w:sz w:val="28"/>
          <w:szCs w:val="28"/>
          <w:rtl/>
          <w:lang w:val="es-MX"/>
        </w:rPr>
        <w:t>)، وهي قيمة دالة إحصائياً عند مستوي دلالة (0.01- 0.001 ).</w:t>
      </w:r>
    </w:p>
    <w:p w:rsidR="0042141F" w:rsidRPr="00FD40DC" w:rsidRDefault="0042141F" w:rsidP="001D15DE">
      <w:pPr>
        <w:autoSpaceDE w:val="0"/>
        <w:autoSpaceDN w:val="0"/>
        <w:spacing w:after="0" w:line="240" w:lineRule="auto"/>
        <w:jc w:val="both"/>
        <w:rPr>
          <w:rFonts w:ascii="Arial" w:hAnsi="Arial"/>
          <w:sz w:val="28"/>
          <w:szCs w:val="28"/>
          <w:rtl/>
          <w:lang w:bidi="ar-EG"/>
        </w:rPr>
      </w:pPr>
      <w:r w:rsidRPr="00FD40DC">
        <w:rPr>
          <w:color w:val="000000"/>
          <w:sz w:val="28"/>
          <w:szCs w:val="28"/>
          <w:rtl/>
          <w:lang w:val="es-MX"/>
        </w:rPr>
        <w:t xml:space="preserve">     تشير تلك النتائج إلى أهمية مواقع الفضائيات الإخبارية والناطقة بالعربية ومكانتها بالنسبة للشباب العربى الذى يعتمد عليها للحصول على المعلومات التى تهمه حول القضايا التى تشغل تفكيره ويهتم بمعرفة المزيد عنها ،</w:t>
      </w:r>
      <w:r w:rsidRPr="00FD40DC">
        <w:rPr>
          <w:rFonts w:ascii="Arial" w:hAnsi="Arial"/>
          <w:sz w:val="28"/>
          <w:szCs w:val="28"/>
          <w:rtl/>
          <w:lang w:val="es-MX" w:bidi="ar-EG"/>
        </w:rPr>
        <w:t>حيث ثبت صحة الفرض الثانى القائل بوجود علاقة دالة احصائيا بين درجة اهتمام المبحوثين بقضايا الأمن القومى العربى محل الدراسة وبين درجة اعتمادهم على مواقع الفضائيات الإخبارية العربية والناطقة بالعربية للحصول على المعلومات بشأنها</w:t>
      </w:r>
      <w:r>
        <w:rPr>
          <w:rFonts w:ascii="Arial" w:hAnsi="Arial"/>
          <w:sz w:val="28"/>
          <w:szCs w:val="28"/>
          <w:rtl/>
          <w:lang w:bidi="ar-EG"/>
        </w:rPr>
        <w:t>.</w:t>
      </w:r>
    </w:p>
    <w:p w:rsidR="0042141F" w:rsidRPr="000E3EB6" w:rsidRDefault="0042141F" w:rsidP="001D15DE">
      <w:pPr>
        <w:pStyle w:val="ListParagraph"/>
        <w:numPr>
          <w:ilvl w:val="0"/>
          <w:numId w:val="14"/>
        </w:numPr>
        <w:tabs>
          <w:tab w:val="left" w:pos="1177"/>
        </w:tabs>
        <w:spacing w:after="0" w:line="240" w:lineRule="auto"/>
        <w:jc w:val="both"/>
        <w:rPr>
          <w:rFonts w:ascii="Arial" w:hAnsi="Arial"/>
          <w:b/>
          <w:bCs/>
          <w:sz w:val="32"/>
          <w:szCs w:val="32"/>
          <w:rtl/>
          <w:lang w:bidi="ar-EG"/>
        </w:rPr>
      </w:pPr>
      <w:r w:rsidRPr="000E3EB6">
        <w:rPr>
          <w:rFonts w:ascii="Arial" w:hAnsi="Arial"/>
          <w:b/>
          <w:bCs/>
          <w:sz w:val="32"/>
          <w:szCs w:val="32"/>
          <w:rtl/>
          <w:lang w:bidi="ar-EG"/>
        </w:rPr>
        <w:t>ملخص الدراسة :</w:t>
      </w:r>
    </w:p>
    <w:p w:rsidR="0042141F" w:rsidRPr="00696632" w:rsidRDefault="0042141F" w:rsidP="001D15DE">
      <w:pPr>
        <w:tabs>
          <w:tab w:val="left" w:pos="1177"/>
        </w:tabs>
        <w:spacing w:after="0" w:line="240" w:lineRule="auto"/>
        <w:jc w:val="both"/>
        <w:rPr>
          <w:rFonts w:ascii="Arial" w:hAnsi="Arial"/>
          <w:color w:val="000000"/>
          <w:sz w:val="28"/>
          <w:szCs w:val="28"/>
          <w:rtl/>
        </w:rPr>
      </w:pPr>
      <w:r w:rsidRPr="00696632">
        <w:rPr>
          <w:rFonts w:ascii="Arial" w:hAnsi="Arial"/>
          <w:color w:val="000000"/>
          <w:sz w:val="28"/>
          <w:szCs w:val="28"/>
          <w:rtl/>
        </w:rPr>
        <w:t xml:space="preserve">      تنتمى هذه الدراسة إلى </w:t>
      </w:r>
      <w:r w:rsidRPr="00696632">
        <w:rPr>
          <w:rFonts w:ascii="Arial" w:hAnsi="Arial"/>
          <w:sz w:val="28"/>
          <w:szCs w:val="28"/>
          <w:rtl/>
        </w:rPr>
        <w:t>الدراسات الوصفية التى تستهدف دراسة العلاقة بين المتغيرات الموجودة فى الظاهرة موضوع البحث</w:t>
      </w:r>
      <w:r w:rsidRPr="00696632">
        <w:rPr>
          <w:rFonts w:ascii="Arial" w:hAnsi="Arial"/>
          <w:color w:val="000000"/>
          <w:sz w:val="28"/>
          <w:szCs w:val="28"/>
          <w:rtl/>
        </w:rPr>
        <w:t xml:space="preserve"> ؛وفى إطارها تسعى هذه الدراسة إلى التعرف على </w:t>
      </w:r>
      <w:r>
        <w:rPr>
          <w:rFonts w:ascii="Arial" w:hAnsi="Arial"/>
          <w:color w:val="000000"/>
          <w:sz w:val="28"/>
          <w:szCs w:val="28"/>
          <w:rtl/>
        </w:rPr>
        <w:t>دور</w:t>
      </w:r>
      <w:r w:rsidRPr="00696632">
        <w:rPr>
          <w:rFonts w:ascii="Arial" w:hAnsi="Arial"/>
          <w:color w:val="000000"/>
          <w:sz w:val="28"/>
          <w:szCs w:val="28"/>
          <w:rtl/>
        </w:rPr>
        <w:t xml:space="preserve"> مواقع الفضائيات الإخبارية العربية والناطقة بالعربية </w:t>
      </w:r>
      <w:r>
        <w:rPr>
          <w:rFonts w:ascii="Arial" w:hAnsi="Arial"/>
          <w:color w:val="000000"/>
          <w:sz w:val="28"/>
          <w:szCs w:val="28"/>
          <w:rtl/>
        </w:rPr>
        <w:t xml:space="preserve">فى تشكيل اتجاهات الشباب حيال </w:t>
      </w:r>
      <w:r w:rsidRPr="00696632">
        <w:rPr>
          <w:rFonts w:ascii="Arial" w:hAnsi="Arial"/>
          <w:color w:val="000000"/>
          <w:sz w:val="28"/>
          <w:szCs w:val="28"/>
          <w:rtl/>
        </w:rPr>
        <w:t>قضايا الأمن القومى العربى.</w:t>
      </w:r>
    </w:p>
    <w:p w:rsidR="0042141F" w:rsidRDefault="0042141F" w:rsidP="001D15DE">
      <w:pPr>
        <w:tabs>
          <w:tab w:val="left" w:pos="1177"/>
        </w:tabs>
        <w:spacing w:after="0" w:line="240" w:lineRule="auto"/>
        <w:jc w:val="both"/>
        <w:rPr>
          <w:rFonts w:ascii="Arial" w:hAnsi="Arial"/>
          <w:color w:val="000000"/>
          <w:sz w:val="28"/>
          <w:szCs w:val="28"/>
          <w:rtl/>
          <w:lang w:bidi="ar-EG"/>
        </w:rPr>
      </w:pPr>
      <w:r w:rsidRPr="00696632">
        <w:rPr>
          <w:rFonts w:ascii="Arial" w:hAnsi="Arial"/>
          <w:sz w:val="28"/>
          <w:szCs w:val="28"/>
          <w:rtl/>
        </w:rPr>
        <w:t xml:space="preserve">  حيث اعتمدت</w:t>
      </w:r>
      <w:r>
        <w:rPr>
          <w:rFonts w:ascii="Arial" w:hAnsi="Arial"/>
          <w:b/>
          <w:bCs/>
          <w:sz w:val="28"/>
          <w:szCs w:val="28"/>
          <w:rtl/>
        </w:rPr>
        <w:t xml:space="preserve"> هذه الدراسة على منهج المسح حيث تم تطبيق</w:t>
      </w:r>
      <w:r w:rsidRPr="00696632">
        <w:rPr>
          <w:rFonts w:ascii="Arial" w:hAnsi="Arial"/>
          <w:color w:val="000000"/>
          <w:sz w:val="28"/>
          <w:szCs w:val="28"/>
          <w:rtl/>
        </w:rPr>
        <w:t xml:space="preserve"> الدراسة الميدانية </w:t>
      </w:r>
      <w:r w:rsidRPr="00696632">
        <w:rPr>
          <w:rFonts w:ascii="Arial" w:hAnsi="Arial"/>
          <w:sz w:val="28"/>
          <w:szCs w:val="28"/>
          <w:rtl/>
        </w:rPr>
        <w:t>على عينة عمدية قوامها500 مبحوثاً من الشباب الجامعى خلال الفترة من 16/10/2017 إلى 25/10/2017،حيث تم توزيعهم بالتساوى بواقع 100مبحوث لكل جامعة</w:t>
      </w:r>
      <w:r w:rsidRPr="00696632">
        <w:rPr>
          <w:rFonts w:ascii="Arial" w:hAnsi="Arial"/>
          <w:sz w:val="28"/>
          <w:szCs w:val="28"/>
          <w:rtl/>
          <w:lang w:bidi="ar-EG"/>
        </w:rPr>
        <w:t xml:space="preserve"> من الجامعات الأتية :(جامعة القاهرة ممثلة للجامعات الحكومية – جامعة الزقازيق ممثلة للوجه البحرى ،جامعة أسيوط ممثلة للقبلى،جامعة فاروس ممثلة للجامعات الخاصة،جامعة الأزهر ممثلة للجماعات ذات التيار الدينى)،وقد تم استخدام الاستقصاء الميدانى كأدا</w:t>
      </w:r>
      <w:r>
        <w:rPr>
          <w:rFonts w:ascii="Arial" w:hAnsi="Arial"/>
          <w:sz w:val="28"/>
          <w:szCs w:val="28"/>
          <w:rtl/>
          <w:lang w:bidi="ar-EG"/>
        </w:rPr>
        <w:t>ة</w:t>
      </w:r>
      <w:r w:rsidRPr="00696632">
        <w:rPr>
          <w:rFonts w:ascii="Arial" w:hAnsi="Arial"/>
          <w:sz w:val="28"/>
          <w:szCs w:val="28"/>
          <w:rtl/>
          <w:lang w:bidi="ar-EG"/>
        </w:rPr>
        <w:t xml:space="preserve"> لجمع البيانات والمعلومات والإجابة على تساؤلات وفروض الدراسة.</w:t>
      </w:r>
    </w:p>
    <w:p w:rsidR="0042141F" w:rsidRPr="00696632" w:rsidRDefault="0042141F" w:rsidP="001D15DE">
      <w:pPr>
        <w:tabs>
          <w:tab w:val="left" w:pos="1177"/>
        </w:tabs>
        <w:spacing w:after="0" w:line="240" w:lineRule="auto"/>
        <w:jc w:val="both"/>
        <w:rPr>
          <w:rFonts w:ascii="Arial" w:hAnsi="Arial"/>
          <w:color w:val="000000"/>
          <w:sz w:val="28"/>
          <w:szCs w:val="28"/>
          <w:rtl/>
          <w:lang w:bidi="ar-EG"/>
        </w:rPr>
      </w:pPr>
    </w:p>
    <w:p w:rsidR="0042141F" w:rsidRPr="000E3EB6" w:rsidRDefault="0042141F" w:rsidP="001D15DE">
      <w:pPr>
        <w:tabs>
          <w:tab w:val="left" w:pos="1177"/>
        </w:tabs>
        <w:spacing w:after="0" w:line="240" w:lineRule="auto"/>
        <w:jc w:val="both"/>
        <w:rPr>
          <w:rFonts w:ascii="Arial" w:hAnsi="Arial"/>
          <w:b/>
          <w:bCs/>
          <w:sz w:val="32"/>
          <w:szCs w:val="32"/>
        </w:rPr>
      </w:pPr>
      <w:r w:rsidRPr="005560B1">
        <w:rPr>
          <w:rFonts w:ascii="Arial" w:hAnsi="Arial"/>
          <w:b/>
          <w:bCs/>
          <w:sz w:val="32"/>
          <w:szCs w:val="32"/>
          <w:rtl/>
        </w:rPr>
        <w:t>ثانيا:</w:t>
      </w:r>
      <w:r w:rsidRPr="000E3EB6">
        <w:rPr>
          <w:rFonts w:ascii="Arial" w:hAnsi="Arial"/>
          <w:b/>
          <w:bCs/>
          <w:sz w:val="32"/>
          <w:szCs w:val="32"/>
          <w:rtl/>
        </w:rPr>
        <w:t>مناقشة نتائج الدراسة ال</w:t>
      </w:r>
      <w:r>
        <w:rPr>
          <w:rFonts w:ascii="Arial" w:hAnsi="Arial"/>
          <w:b/>
          <w:bCs/>
          <w:sz w:val="32"/>
          <w:szCs w:val="32"/>
          <w:rtl/>
        </w:rPr>
        <w:t>ميدانية</w:t>
      </w:r>
      <w:r w:rsidRPr="000E3EB6">
        <w:rPr>
          <w:rFonts w:ascii="Arial" w:hAnsi="Arial"/>
          <w:b/>
          <w:bCs/>
          <w:sz w:val="32"/>
          <w:szCs w:val="32"/>
          <w:rtl/>
        </w:rPr>
        <w:t>:</w:t>
      </w:r>
    </w:p>
    <w:p w:rsidR="0042141F" w:rsidRPr="00696632" w:rsidRDefault="0042141F" w:rsidP="001D15DE">
      <w:pPr>
        <w:spacing w:after="0" w:line="240" w:lineRule="auto"/>
        <w:jc w:val="both"/>
        <w:rPr>
          <w:rFonts w:ascii="Arial" w:hAnsi="Arial"/>
          <w:sz w:val="28"/>
          <w:szCs w:val="28"/>
          <w:rtl/>
        </w:rPr>
      </w:pPr>
      <w:r w:rsidRPr="00696632">
        <w:rPr>
          <w:rFonts w:ascii="Arial" w:hAnsi="Arial"/>
          <w:sz w:val="28"/>
          <w:szCs w:val="28"/>
          <w:rtl/>
        </w:rPr>
        <w:t xml:space="preserve">    بعد استعراض النتائج التفصيلية السابقة ،يمكن الوصول لنتائج عامة ترسم واقع هذه المواقع وفقا للتساؤلات والأهداف التى سعت لتحقيقها ،وتتضمن أهم النتائج الأتية:</w:t>
      </w:r>
    </w:p>
    <w:p w:rsidR="0042141F" w:rsidRPr="004A3B19" w:rsidRDefault="0042141F" w:rsidP="004C1DBC">
      <w:pPr>
        <w:pStyle w:val="ListParagraph"/>
        <w:numPr>
          <w:ilvl w:val="0"/>
          <w:numId w:val="15"/>
        </w:numPr>
        <w:spacing w:after="0" w:line="240" w:lineRule="auto"/>
        <w:jc w:val="both"/>
        <w:rPr>
          <w:rFonts w:ascii="Times New Roman" w:hAnsi="Times New Roman" w:cs="Times New Roman"/>
          <w:b/>
          <w:bCs/>
          <w:sz w:val="32"/>
          <w:szCs w:val="32"/>
        </w:rPr>
      </w:pPr>
      <w:r w:rsidRPr="004A3B19">
        <w:rPr>
          <w:rFonts w:ascii="Times New Roman" w:hAnsi="Times New Roman" w:cs="Times New Roman"/>
          <w:b/>
          <w:bCs/>
          <w:sz w:val="32"/>
          <w:szCs w:val="32"/>
          <w:rtl/>
        </w:rPr>
        <w:t>مناقشة نتائج الدراسة الميدانية:</w:t>
      </w:r>
    </w:p>
    <w:p w:rsidR="0042141F" w:rsidRPr="00976291" w:rsidRDefault="0042141F" w:rsidP="004C1DBC">
      <w:pPr>
        <w:pStyle w:val="ListParagraph"/>
        <w:numPr>
          <w:ilvl w:val="0"/>
          <w:numId w:val="17"/>
        </w:numPr>
        <w:spacing w:after="0" w:line="240" w:lineRule="auto"/>
        <w:jc w:val="both"/>
        <w:rPr>
          <w:rFonts w:ascii="Arial" w:hAnsi="Arial"/>
          <w:sz w:val="28"/>
          <w:szCs w:val="28"/>
          <w:lang w:bidi="ar-EG"/>
        </w:rPr>
      </w:pPr>
      <w:r>
        <w:rPr>
          <w:rFonts w:ascii="Arial" w:hAnsi="Arial"/>
          <w:sz w:val="28"/>
          <w:szCs w:val="28"/>
          <w:rtl/>
          <w:lang w:bidi="ar-EG"/>
        </w:rPr>
        <w:t>ما يقارب من</w:t>
      </w:r>
      <w:r w:rsidRPr="005F2CFB">
        <w:rPr>
          <w:rFonts w:ascii="Arial" w:hAnsi="Arial"/>
          <w:sz w:val="28"/>
          <w:szCs w:val="28"/>
          <w:rtl/>
          <w:lang w:bidi="ar-EG"/>
        </w:rPr>
        <w:t xml:space="preserve"> نصف العينة يتابعون مواقع الفضائيات الإخبارية العربية</w:t>
      </w:r>
      <w:r>
        <w:rPr>
          <w:rFonts w:ascii="Arial" w:hAnsi="Arial"/>
          <w:sz w:val="28"/>
          <w:szCs w:val="28"/>
          <w:rtl/>
          <w:lang w:bidi="ar-EG"/>
        </w:rPr>
        <w:t xml:space="preserve"> والناطقة بالعربية</w:t>
      </w:r>
      <w:r w:rsidRPr="005F2CFB">
        <w:rPr>
          <w:rFonts w:ascii="Arial" w:hAnsi="Arial"/>
          <w:sz w:val="28"/>
          <w:szCs w:val="28"/>
          <w:rtl/>
          <w:lang w:bidi="ar-EG"/>
        </w:rPr>
        <w:t xml:space="preserve"> أحيانا ،يليه فى الترتيب الثانى من يتابعون نادرا</w:t>
      </w:r>
      <w:r>
        <w:rPr>
          <w:rFonts w:ascii="Arial" w:hAnsi="Arial"/>
          <w:sz w:val="28"/>
          <w:szCs w:val="28"/>
          <w:rtl/>
          <w:lang w:bidi="ar-EG"/>
        </w:rPr>
        <w:t xml:space="preserve">،وكانت أهم المواقع الإخبارية العربية التى يحرض المبحوثون على متابعتها موقع </w:t>
      </w:r>
      <w:r w:rsidRPr="00EC4423">
        <w:rPr>
          <w:rFonts w:ascii="Arial" w:hAnsi="Arial"/>
          <w:sz w:val="28"/>
          <w:szCs w:val="28"/>
          <w:lang w:bidi="ar-EG"/>
        </w:rPr>
        <w:t>exctra news</w:t>
      </w:r>
      <w:r>
        <w:rPr>
          <w:rFonts w:ascii="Arial" w:hAnsi="Arial"/>
          <w:sz w:val="28"/>
          <w:szCs w:val="28"/>
          <w:rtl/>
          <w:lang w:bidi="ar-EG"/>
        </w:rPr>
        <w:t xml:space="preserve">،وموقع النيل للأخبار،بينما جاءت أهم المواقع الناطقة بالعربية فى </w:t>
      </w:r>
      <w:r w:rsidRPr="00EC4423">
        <w:rPr>
          <w:rFonts w:ascii="Arial" w:hAnsi="Arial"/>
          <w:sz w:val="28"/>
          <w:szCs w:val="28"/>
          <w:lang w:bidi="ar-EG"/>
        </w:rPr>
        <w:t>BBC</w:t>
      </w:r>
      <w:r w:rsidRPr="00EC4423">
        <w:rPr>
          <w:rFonts w:ascii="Arial" w:hAnsi="Arial"/>
          <w:sz w:val="28"/>
          <w:szCs w:val="28"/>
          <w:rtl/>
          <w:lang w:bidi="ar-EG"/>
        </w:rPr>
        <w:t xml:space="preserve"> بالعربية </w:t>
      </w:r>
      <w:r>
        <w:rPr>
          <w:rFonts w:ascii="Arial" w:hAnsi="Arial"/>
          <w:sz w:val="28"/>
          <w:szCs w:val="28"/>
          <w:rtl/>
          <w:lang w:bidi="ar-EG"/>
        </w:rPr>
        <w:t>، وروسيا اليوم</w:t>
      </w:r>
      <w:r w:rsidRPr="00EC4423">
        <w:rPr>
          <w:rFonts w:ascii="Arial" w:hAnsi="Arial"/>
          <w:sz w:val="28"/>
          <w:szCs w:val="28"/>
          <w:rtl/>
          <w:lang w:bidi="ar-EG"/>
        </w:rPr>
        <w:t xml:space="preserve"> </w:t>
      </w:r>
      <w:r>
        <w:rPr>
          <w:rFonts w:ascii="Arial" w:hAnsi="Arial"/>
          <w:sz w:val="28"/>
          <w:szCs w:val="28"/>
          <w:rtl/>
          <w:lang w:bidi="ar-EG"/>
        </w:rPr>
        <w:t>.</w:t>
      </w:r>
    </w:p>
    <w:p w:rsidR="0042141F" w:rsidRPr="00150D25" w:rsidRDefault="0042141F" w:rsidP="004C1DBC">
      <w:pPr>
        <w:pStyle w:val="ListParagraph"/>
        <w:numPr>
          <w:ilvl w:val="0"/>
          <w:numId w:val="17"/>
        </w:numPr>
        <w:spacing w:after="0" w:line="240" w:lineRule="auto"/>
        <w:jc w:val="both"/>
        <w:rPr>
          <w:rFonts w:ascii="Arial" w:hAnsi="Arial"/>
          <w:sz w:val="28"/>
          <w:szCs w:val="28"/>
          <w:lang w:bidi="ar-EG"/>
        </w:rPr>
      </w:pPr>
      <w:r>
        <w:rPr>
          <w:rFonts w:ascii="Arial" w:hAnsi="Arial"/>
          <w:sz w:val="28"/>
          <w:szCs w:val="28"/>
          <w:rtl/>
          <w:lang w:bidi="ar-EG"/>
        </w:rPr>
        <w:t>تتحكم ظروف الشباب الجامعى بدرجة كبيرة فى عدد مرات متابعة المبحوثين لمواقع الفضائيات الإخبارية العربية والناطقة بالعربية ،ولكن زادت عدد مرات متابعة المبحوثين لمواقع الفضائيات الناطقة بالعربية عن مواقع الفضائيات الإخبارية العربية.</w:t>
      </w:r>
    </w:p>
    <w:p w:rsidR="0042141F" w:rsidRDefault="0042141F" w:rsidP="001D15DE">
      <w:pPr>
        <w:pStyle w:val="ListParagraph"/>
        <w:numPr>
          <w:ilvl w:val="0"/>
          <w:numId w:val="17"/>
        </w:numPr>
        <w:spacing w:after="0" w:line="240" w:lineRule="auto"/>
        <w:jc w:val="both"/>
        <w:rPr>
          <w:rFonts w:ascii="Arial" w:hAnsi="Arial"/>
          <w:b/>
          <w:bCs/>
          <w:sz w:val="28"/>
          <w:szCs w:val="28"/>
          <w:lang w:bidi="ar-EG"/>
        </w:rPr>
      </w:pPr>
      <w:r w:rsidRPr="00657EB4">
        <w:rPr>
          <w:rFonts w:ascii="Arial" w:hAnsi="Arial"/>
          <w:sz w:val="28"/>
          <w:szCs w:val="28"/>
          <w:rtl/>
          <w:lang w:bidi="ar-EG"/>
        </w:rPr>
        <w:t xml:space="preserve">زاد اعتماد المبحوثين على مواقع الفضائيات الإخبارية الناطقة بالعربية حيث ترواحت درجات الاعتماد بين الدرجة المتوسطة والكبيرة </w:t>
      </w:r>
      <w:r>
        <w:rPr>
          <w:rFonts w:ascii="Arial" w:hAnsi="Arial"/>
          <w:b/>
          <w:bCs/>
          <w:sz w:val="28"/>
          <w:szCs w:val="28"/>
          <w:rtl/>
          <w:lang w:bidi="ar-EG"/>
        </w:rPr>
        <w:t>.</w:t>
      </w:r>
    </w:p>
    <w:p w:rsidR="0042141F" w:rsidRDefault="0042141F" w:rsidP="001D15DE">
      <w:pPr>
        <w:pStyle w:val="ListParagraph"/>
        <w:numPr>
          <w:ilvl w:val="0"/>
          <w:numId w:val="17"/>
        </w:numPr>
        <w:spacing w:after="0" w:line="240" w:lineRule="auto"/>
        <w:jc w:val="both"/>
        <w:rPr>
          <w:rFonts w:ascii="Arial" w:hAnsi="Arial"/>
          <w:b/>
          <w:bCs/>
          <w:sz w:val="28"/>
          <w:szCs w:val="28"/>
          <w:lang w:bidi="ar-EG"/>
        </w:rPr>
      </w:pPr>
      <w:r>
        <w:rPr>
          <w:rFonts w:ascii="Arial" w:hAnsi="Arial"/>
          <w:sz w:val="28"/>
          <w:szCs w:val="28"/>
          <w:rtl/>
          <w:lang w:bidi="ar-EG"/>
        </w:rPr>
        <w:t xml:space="preserve">تمثلت </w:t>
      </w:r>
      <w:r w:rsidRPr="00460AA6">
        <w:rPr>
          <w:rFonts w:ascii="Arial" w:hAnsi="Arial"/>
          <w:sz w:val="28"/>
          <w:szCs w:val="28"/>
          <w:rtl/>
          <w:lang w:bidi="ar-EG"/>
        </w:rPr>
        <w:t xml:space="preserve">استجابات المبحوثين علي مقياس سمات تغطية مواقع الفضائيات الإخبارية العربية والناطقة بالعربية لقضايا الأمن القومى العربى : </w:t>
      </w:r>
      <w:r>
        <w:rPr>
          <w:rFonts w:ascii="Arial" w:hAnsi="Arial"/>
          <w:sz w:val="28"/>
          <w:szCs w:val="28"/>
          <w:rtl/>
          <w:lang w:bidi="ar-EG"/>
        </w:rPr>
        <w:t xml:space="preserve">جاء </w:t>
      </w:r>
      <w:r w:rsidRPr="00460AA6">
        <w:rPr>
          <w:rFonts w:ascii="Arial" w:hAnsi="Arial"/>
          <w:sz w:val="28"/>
          <w:szCs w:val="28"/>
          <w:rtl/>
          <w:lang w:bidi="ar-EG"/>
        </w:rPr>
        <w:t>فى الترتيب الأول</w:t>
      </w:r>
      <w:r>
        <w:rPr>
          <w:rFonts w:ascii="Arial" w:hAnsi="Arial"/>
          <w:sz w:val="28"/>
          <w:szCs w:val="28"/>
          <w:rtl/>
          <w:lang w:bidi="ar-EG"/>
        </w:rPr>
        <w:t xml:space="preserve"> </w:t>
      </w:r>
      <w:r w:rsidRPr="00460AA6">
        <w:rPr>
          <w:rFonts w:ascii="Arial" w:hAnsi="Arial"/>
          <w:sz w:val="28"/>
          <w:szCs w:val="28"/>
          <w:rtl/>
          <w:lang w:bidi="ar-EG"/>
        </w:rPr>
        <w:t xml:space="preserve">سيكون هناك تداعيات تواجه الحكومة العراقية بعد التخلص من داعش ، وهو ما يدل على استمرار توغل وانتشار الجماعات الإرهابية ووجود بعض أثاره وذيوله فى بعض المدن العراقية مما قد يسبب فى وحود عوائق حقيقية فى إعادة إعمار العراق وإعادة الحياة السياسية للنهجها الطبيعى، </w:t>
      </w:r>
      <w:r>
        <w:rPr>
          <w:rFonts w:ascii="Arial" w:hAnsi="Arial"/>
          <w:sz w:val="28"/>
          <w:szCs w:val="28"/>
          <w:rtl/>
          <w:lang w:bidi="ar-EG"/>
        </w:rPr>
        <w:t xml:space="preserve">ثم </w:t>
      </w:r>
      <w:r w:rsidRPr="00460AA6">
        <w:rPr>
          <w:rFonts w:ascii="Arial" w:hAnsi="Arial"/>
          <w:sz w:val="28"/>
          <w:szCs w:val="28"/>
          <w:rtl/>
          <w:lang w:bidi="ar-EG"/>
        </w:rPr>
        <w:t>جاء تضامن المجتمع العربى والدولى مع مصر سيساعدها على مواجهة  الإرهاب فى الترتيب الثانى ،وتشير هذه النتيجة إلى أهمية تضافر الجهود العربية والدولية لمساعدة مصر على مواجهة الإرهاب</w:t>
      </w:r>
      <w:r>
        <w:rPr>
          <w:rFonts w:ascii="Arial" w:hAnsi="Arial"/>
          <w:sz w:val="28"/>
          <w:szCs w:val="28"/>
          <w:rtl/>
          <w:lang w:bidi="ar-EG"/>
        </w:rPr>
        <w:t xml:space="preserve"> </w:t>
      </w:r>
      <w:r w:rsidRPr="00460AA6">
        <w:rPr>
          <w:rFonts w:ascii="Arial" w:hAnsi="Arial"/>
          <w:sz w:val="28"/>
          <w:szCs w:val="28"/>
          <w:rtl/>
          <w:lang w:bidi="ar-EG"/>
        </w:rPr>
        <w:t xml:space="preserve">سواء بالدعم المالى أو المعنوى أو عقد اتفاقيات أمنية مشتركة بين مصر والدول الأخرى لدحر الإرهاب </w:t>
      </w:r>
      <w:r>
        <w:rPr>
          <w:rFonts w:ascii="Arial" w:hAnsi="Arial"/>
          <w:sz w:val="28"/>
          <w:szCs w:val="28"/>
          <w:rtl/>
          <w:lang w:bidi="ar-EG"/>
        </w:rPr>
        <w:t>ومواجهته.</w:t>
      </w:r>
    </w:p>
    <w:p w:rsidR="0042141F" w:rsidRPr="000702FA" w:rsidRDefault="0042141F" w:rsidP="001D15DE">
      <w:pPr>
        <w:pStyle w:val="ListParagraph"/>
        <w:numPr>
          <w:ilvl w:val="0"/>
          <w:numId w:val="17"/>
        </w:numPr>
        <w:spacing w:after="0" w:line="240" w:lineRule="auto"/>
        <w:jc w:val="both"/>
        <w:rPr>
          <w:rFonts w:ascii="Arial" w:hAnsi="Arial"/>
          <w:b/>
          <w:bCs/>
          <w:sz w:val="28"/>
          <w:szCs w:val="28"/>
          <w:lang w:bidi="ar-EG"/>
        </w:rPr>
      </w:pPr>
      <w:r w:rsidRPr="00143334">
        <w:rPr>
          <w:rFonts w:ascii="Times New Roman" w:hAnsi="Times New Roman" w:cs="Times New Roman"/>
          <w:sz w:val="28"/>
          <w:szCs w:val="28"/>
          <w:rtl/>
          <w:lang w:bidi="ar-EG"/>
        </w:rPr>
        <w:t>ثبت صحة الفرض الأول بوجود علاقة دالة احصائيا بين مدى متابعة المبحوثين لمواقع الفضائيات الإخبارية العربية والناطقة بالعربية وبين تبنيهم للأطر الإعلامية التى تناولتها هذه المواقع حول قضايا الأمن القومى العربى،كما</w:t>
      </w:r>
      <w:r w:rsidRPr="00143334">
        <w:rPr>
          <w:rtl/>
        </w:rPr>
        <w:t xml:space="preserve"> </w:t>
      </w:r>
      <w:r w:rsidRPr="00143334">
        <w:rPr>
          <w:rFonts w:ascii="Times New Roman" w:hAnsi="Times New Roman" w:cs="Times New Roman"/>
          <w:sz w:val="28"/>
          <w:szCs w:val="28"/>
          <w:rtl/>
          <w:lang w:bidi="ar-EG"/>
        </w:rPr>
        <w:t>ثبت صحة الفرض الثانى القائل بوجود علاقة دالة احصائيا بين درجة اهتمام المبحوثين بقضايا الأمن القومى العربى محل الدراسة وبين درجة اعتمادهم على مواقع الفضائيات الإخبارية العربية والناطقة بالعربية للحصول على المعلومات بشأنها ،</w:t>
      </w:r>
      <w:r w:rsidRPr="00143334">
        <w:rPr>
          <w:rtl/>
        </w:rPr>
        <w:t xml:space="preserve"> </w:t>
      </w:r>
      <w:r w:rsidRPr="00143334">
        <w:rPr>
          <w:rFonts w:ascii="Times New Roman" w:hAnsi="Times New Roman" w:cs="Times New Roman"/>
          <w:sz w:val="28"/>
          <w:szCs w:val="28"/>
          <w:rtl/>
          <w:lang w:bidi="ar-EG"/>
        </w:rPr>
        <w:t>وتشير تلك النتائج إلى أهمية مواقع الفضائيات الإخبارية والناطقة بالعربية ومكانتها بالنسبة للشباب العربى الذى يعتمد عليها للحصول على المعلومات التى تهمه حول القضايا التى تشغل تفكيره ويهتم بمعرفة المزيد عنها .</w:t>
      </w:r>
    </w:p>
    <w:p w:rsidR="0042141F" w:rsidRPr="00BD7B87" w:rsidRDefault="0042141F" w:rsidP="001D15DE">
      <w:pPr>
        <w:pStyle w:val="ListParagraph"/>
        <w:numPr>
          <w:ilvl w:val="0"/>
          <w:numId w:val="14"/>
        </w:numPr>
        <w:spacing w:after="0" w:line="240" w:lineRule="auto"/>
        <w:jc w:val="both"/>
        <w:rPr>
          <w:rFonts w:ascii="Arial" w:hAnsi="Arial"/>
          <w:b/>
          <w:bCs/>
          <w:sz w:val="28"/>
          <w:szCs w:val="28"/>
          <w:lang w:bidi="ar-EG"/>
        </w:rPr>
      </w:pPr>
      <w:r w:rsidRPr="00BD7B87">
        <w:rPr>
          <w:rFonts w:ascii="Arial" w:hAnsi="Arial"/>
          <w:b/>
          <w:bCs/>
          <w:sz w:val="32"/>
          <w:szCs w:val="32"/>
          <w:rtl/>
          <w:lang w:bidi="ar-EG"/>
        </w:rPr>
        <w:t>مراجع الدراسة:</w:t>
      </w:r>
    </w:p>
    <w:p w:rsidR="0042141F" w:rsidRPr="005E4E1D" w:rsidRDefault="0042141F" w:rsidP="005E4E1D">
      <w:pPr>
        <w:bidi w:val="0"/>
        <w:spacing w:after="0" w:line="240" w:lineRule="auto"/>
        <w:jc w:val="both"/>
        <w:rPr>
          <w:rFonts w:ascii="Arial" w:hAnsi="Arial"/>
          <w:sz w:val="26"/>
          <w:szCs w:val="26"/>
          <w:lang w:bidi="ar-EG"/>
        </w:rPr>
      </w:pPr>
      <w:r>
        <w:rPr>
          <w:rStyle w:val="FootnoteReference"/>
          <w:rFonts w:ascii="Arial" w:hAnsi="Arial" w:cs="Arial"/>
          <w:sz w:val="28"/>
          <w:szCs w:val="28"/>
        </w:rPr>
        <w:footnoteRef/>
      </w:r>
      <w:r w:rsidRPr="000702FA">
        <w:rPr>
          <w:rFonts w:ascii="Arial" w:hAnsi="Arial"/>
          <w:sz w:val="28"/>
          <w:szCs w:val="28"/>
          <w:lang w:bidi="ar-EG"/>
        </w:rPr>
        <w:t>).</w:t>
      </w:r>
      <w:r w:rsidRPr="000702FA">
        <w:rPr>
          <w:rFonts w:ascii="Arial" w:hAnsi="Arial"/>
          <w:sz w:val="28"/>
          <w:szCs w:val="28"/>
        </w:rPr>
        <w:t xml:space="preserve"> </w:t>
      </w:r>
      <w:r w:rsidRPr="000702FA">
        <w:rPr>
          <w:rFonts w:ascii="Arial" w:hAnsi="Arial"/>
          <w:sz w:val="28"/>
          <w:szCs w:val="28"/>
          <w:lang w:bidi="ar-EG"/>
        </w:rPr>
        <w:t>Michael J. Carter,</w:t>
      </w:r>
      <w:r w:rsidRPr="000702FA">
        <w:rPr>
          <w:rFonts w:ascii="Arial" w:hAnsi="Arial"/>
          <w:sz w:val="28"/>
          <w:szCs w:val="28"/>
        </w:rPr>
        <w:t xml:space="preserve"> </w:t>
      </w:r>
      <w:r w:rsidRPr="000702FA">
        <w:rPr>
          <w:rFonts w:ascii="Arial" w:hAnsi="Arial"/>
          <w:sz w:val="28"/>
          <w:szCs w:val="28"/>
          <w:lang w:bidi="ar-EG"/>
        </w:rPr>
        <w:t xml:space="preserve">The Hermeneutics of Frames and </w:t>
      </w:r>
      <w:r w:rsidRPr="005E4E1D">
        <w:rPr>
          <w:rFonts w:ascii="Arial" w:hAnsi="Arial"/>
          <w:sz w:val="26"/>
          <w:szCs w:val="26"/>
          <w:lang w:bidi="ar-EG"/>
        </w:rPr>
        <w:t xml:space="preserve">Framing: An Examination of the Media’s Construction of Reality, </w:t>
      </w:r>
      <w:r w:rsidRPr="005E4E1D">
        <w:rPr>
          <w:rFonts w:ascii="Arial" w:hAnsi="Arial"/>
          <w:b/>
          <w:bCs/>
          <w:sz w:val="26"/>
          <w:szCs w:val="26"/>
          <w:lang w:bidi="ar-EG"/>
        </w:rPr>
        <w:t>article published in SAGE</w:t>
      </w:r>
      <w:r w:rsidRPr="005E4E1D">
        <w:rPr>
          <w:rFonts w:ascii="Arial" w:hAnsi="Arial"/>
          <w:sz w:val="26"/>
          <w:szCs w:val="26"/>
          <w:lang w:bidi="ar-EG"/>
        </w:rPr>
        <w:t xml:space="preserve"> ,April-June 2013,p3.</w:t>
      </w:r>
    </w:p>
    <w:p w:rsidR="0042141F" w:rsidRPr="005E4E1D" w:rsidRDefault="0042141F" w:rsidP="005E4E1D">
      <w:pPr>
        <w:pStyle w:val="FootnoteText"/>
        <w:bidi w:val="0"/>
        <w:jc w:val="both"/>
        <w:rPr>
          <w:rFonts w:ascii="Arial" w:hAnsi="Arial"/>
          <w:sz w:val="26"/>
          <w:szCs w:val="26"/>
          <w:lang w:bidi="ar-EG"/>
        </w:rPr>
      </w:pPr>
      <w:r w:rsidRPr="005E4E1D">
        <w:rPr>
          <w:rStyle w:val="FootnoteReference"/>
          <w:rFonts w:ascii="Arial" w:hAnsi="Arial" w:cs="Arial"/>
          <w:sz w:val="26"/>
          <w:szCs w:val="26"/>
        </w:rPr>
        <w:t>2</w:t>
      </w:r>
      <w:r w:rsidRPr="005E4E1D">
        <w:rPr>
          <w:rFonts w:ascii="Arial" w:hAnsi="Arial"/>
          <w:sz w:val="26"/>
          <w:szCs w:val="26"/>
          <w:lang w:bidi="ar-EG"/>
        </w:rPr>
        <w:t>).</w:t>
      </w:r>
      <w:r w:rsidRPr="005E4E1D">
        <w:rPr>
          <w:rFonts w:ascii="Arial" w:hAnsi="Arial"/>
          <w:sz w:val="26"/>
          <w:szCs w:val="26"/>
        </w:rPr>
        <w:t xml:space="preserve"> </w:t>
      </w:r>
      <w:r w:rsidRPr="005E4E1D">
        <w:rPr>
          <w:rFonts w:ascii="Arial" w:hAnsi="Arial"/>
          <w:sz w:val="26"/>
          <w:szCs w:val="26"/>
          <w:lang w:bidi="ar-EG"/>
        </w:rPr>
        <w:t>Olga Baysha Omega and Kirk Hallahan Colorado, Media framing of the Mkrainian political crisis 2000-2001, journalism studies, vol.5, No.2, 2004, PP: 233-246.</w:t>
      </w:r>
    </w:p>
    <w:p w:rsidR="0042141F" w:rsidRPr="005E4E1D" w:rsidRDefault="0042141F" w:rsidP="005E4E1D">
      <w:pPr>
        <w:bidi w:val="0"/>
        <w:spacing w:after="0" w:line="240" w:lineRule="auto"/>
        <w:jc w:val="both"/>
        <w:rPr>
          <w:rFonts w:ascii="Arial" w:hAnsi="Arial"/>
          <w:sz w:val="26"/>
          <w:szCs w:val="26"/>
          <w:lang w:bidi="ar-EG"/>
        </w:rPr>
      </w:pPr>
      <w:r w:rsidRPr="005E4E1D">
        <w:rPr>
          <w:rStyle w:val="FootnoteReference"/>
          <w:rFonts w:ascii="Arial" w:hAnsi="Arial" w:cs="Arial"/>
          <w:sz w:val="26"/>
          <w:szCs w:val="26"/>
        </w:rPr>
        <w:t>3</w:t>
      </w:r>
      <w:r w:rsidRPr="005E4E1D">
        <w:rPr>
          <w:rFonts w:ascii="Arial" w:hAnsi="Arial"/>
          <w:sz w:val="26"/>
          <w:szCs w:val="26"/>
          <w:lang w:bidi="ar-EG"/>
        </w:rPr>
        <w:t>). Bianca-Florentina Cheregi,</w:t>
      </w:r>
      <w:r w:rsidRPr="005E4E1D">
        <w:rPr>
          <w:rFonts w:ascii="Arial" w:hAnsi="Arial"/>
          <w:sz w:val="26"/>
          <w:szCs w:val="26"/>
        </w:rPr>
        <w:t xml:space="preserve"> </w:t>
      </w:r>
      <w:r w:rsidRPr="005E4E1D">
        <w:rPr>
          <w:rFonts w:ascii="Arial" w:hAnsi="Arial"/>
          <w:sz w:val="26"/>
          <w:szCs w:val="26"/>
          <w:lang w:bidi="ar-EG"/>
        </w:rPr>
        <w:t>The Media Construction Of Anti-Immigration Positions</w:t>
      </w:r>
      <w:r w:rsidRPr="005E4E1D">
        <w:rPr>
          <w:rFonts w:ascii="Arial" w:hAnsi="Arial"/>
          <w:sz w:val="26"/>
          <w:szCs w:val="26"/>
          <w:rtl/>
          <w:lang w:bidi="ar-EG"/>
        </w:rPr>
        <w:t>:</w:t>
      </w:r>
      <w:r w:rsidRPr="005E4E1D">
        <w:rPr>
          <w:rFonts w:ascii="Arial" w:hAnsi="Arial"/>
          <w:sz w:val="26"/>
          <w:szCs w:val="26"/>
          <w:lang w:bidi="ar-EG"/>
        </w:rPr>
        <w:t>The Discourse On The Romanian Immigrants ,In The British Press,</w:t>
      </w:r>
      <w:r w:rsidRPr="005E4E1D">
        <w:rPr>
          <w:rFonts w:ascii="Arial" w:hAnsi="Arial"/>
          <w:b/>
          <w:bCs/>
          <w:sz w:val="26"/>
          <w:szCs w:val="26"/>
          <w:lang w:bidi="ar-EG"/>
        </w:rPr>
        <w:t>IN</w:t>
      </w:r>
      <w:r w:rsidRPr="005E4E1D">
        <w:rPr>
          <w:rFonts w:ascii="Arial" w:hAnsi="Arial"/>
          <w:sz w:val="26"/>
          <w:szCs w:val="26"/>
          <w:lang w:bidi="ar-EG"/>
        </w:rPr>
        <w:t>:</w:t>
      </w:r>
      <w:r w:rsidRPr="005E4E1D">
        <w:rPr>
          <w:rFonts w:ascii="Arial" w:hAnsi="Arial"/>
          <w:b/>
          <w:bCs/>
          <w:sz w:val="26"/>
          <w:szCs w:val="26"/>
        </w:rPr>
        <w:t xml:space="preserve"> </w:t>
      </w:r>
      <w:r w:rsidRPr="005E4E1D">
        <w:rPr>
          <w:rFonts w:ascii="Arial" w:hAnsi="Arial"/>
          <w:b/>
          <w:bCs/>
          <w:sz w:val="26"/>
          <w:szCs w:val="26"/>
          <w:lang w:bidi="ar-EG"/>
        </w:rPr>
        <w:t>Revista  Română De Sociologie</w:t>
      </w:r>
      <w:r w:rsidRPr="005E4E1D">
        <w:rPr>
          <w:rFonts w:ascii="Arial" w:hAnsi="Arial"/>
          <w:sz w:val="26"/>
          <w:szCs w:val="26"/>
          <w:lang w:bidi="ar-EG"/>
        </w:rPr>
        <w:t>,2015,P283.</w:t>
      </w:r>
    </w:p>
    <w:p w:rsidR="0042141F" w:rsidRPr="005E4E1D" w:rsidRDefault="0042141F" w:rsidP="005E4E1D">
      <w:pPr>
        <w:bidi w:val="0"/>
        <w:spacing w:after="0" w:line="240" w:lineRule="auto"/>
        <w:jc w:val="both"/>
        <w:rPr>
          <w:rFonts w:ascii="Arial" w:hAnsi="Arial"/>
          <w:sz w:val="26"/>
          <w:szCs w:val="26"/>
          <w:lang w:bidi="ar-EG"/>
        </w:rPr>
      </w:pPr>
      <w:r w:rsidRPr="005E4E1D">
        <w:rPr>
          <w:rFonts w:ascii="Arial" w:hAnsi="Arial"/>
          <w:b/>
          <w:bCs/>
          <w:sz w:val="26"/>
          <w:szCs w:val="26"/>
          <w:lang w:bidi="ar-EG"/>
        </w:rPr>
        <w:t>Avaliabal at</w:t>
      </w:r>
      <w:r w:rsidRPr="005E4E1D">
        <w:rPr>
          <w:rFonts w:ascii="Arial" w:hAnsi="Arial"/>
          <w:sz w:val="26"/>
          <w:szCs w:val="26"/>
          <w:lang w:bidi="ar-EG"/>
        </w:rPr>
        <w:t>:</w:t>
      </w:r>
      <w:r w:rsidRPr="005E4E1D">
        <w:rPr>
          <w:rFonts w:ascii="Arial" w:hAnsi="Arial"/>
          <w:sz w:val="26"/>
          <w:szCs w:val="26"/>
        </w:rPr>
        <w:t xml:space="preserve"> </w:t>
      </w:r>
      <w:hyperlink r:id="rId7" w:history="1">
        <w:r w:rsidRPr="005E4E1D">
          <w:rPr>
            <w:rStyle w:val="Hyperlink"/>
            <w:rFonts w:ascii="Arial" w:hAnsi="Arial" w:cs="Arial"/>
            <w:color w:val="auto"/>
            <w:sz w:val="26"/>
            <w:szCs w:val="26"/>
            <w:u w:val="none"/>
            <w:lang w:bidi="ar-EG"/>
          </w:rPr>
          <w:t>http://revistadesociologie.ro/pdf-uri/NR.3-4-2015/05-BCheregi.pdf</w:t>
        </w:r>
      </w:hyperlink>
    </w:p>
    <w:p w:rsidR="0042141F" w:rsidRPr="005E4E1D" w:rsidRDefault="0042141F" w:rsidP="005E4E1D">
      <w:pPr>
        <w:bidi w:val="0"/>
        <w:spacing w:after="0" w:line="240" w:lineRule="auto"/>
        <w:jc w:val="both"/>
        <w:rPr>
          <w:rFonts w:ascii="Arial" w:hAnsi="Arial"/>
          <w:sz w:val="26"/>
          <w:szCs w:val="26"/>
          <w:lang w:bidi="ar-EG"/>
        </w:rPr>
      </w:pPr>
      <w:r w:rsidRPr="005E4E1D">
        <w:rPr>
          <w:rStyle w:val="FootnoteReference"/>
          <w:rFonts w:ascii="Arial" w:hAnsi="Arial" w:cs="Arial"/>
          <w:sz w:val="26"/>
          <w:szCs w:val="26"/>
        </w:rPr>
        <w:t>4</w:t>
      </w:r>
      <w:r w:rsidRPr="005E4E1D">
        <w:rPr>
          <w:rFonts w:ascii="Arial" w:hAnsi="Arial"/>
          <w:sz w:val="26"/>
          <w:szCs w:val="26"/>
          <w:lang w:bidi="ar-EG"/>
        </w:rPr>
        <w:t>).</w:t>
      </w:r>
      <w:r w:rsidRPr="005E4E1D">
        <w:rPr>
          <w:rFonts w:ascii="Arial" w:hAnsi="Arial"/>
          <w:sz w:val="26"/>
          <w:szCs w:val="26"/>
        </w:rPr>
        <w:t xml:space="preserve"> </w:t>
      </w:r>
      <w:r w:rsidRPr="005E4E1D">
        <w:rPr>
          <w:rFonts w:ascii="Arial" w:hAnsi="Arial"/>
          <w:sz w:val="26"/>
          <w:szCs w:val="26"/>
          <w:lang w:bidi="ar-EG"/>
        </w:rPr>
        <w:t>Anthony Palmer&amp; Andrea Tanner,</w:t>
      </w:r>
      <w:r w:rsidRPr="005E4E1D">
        <w:rPr>
          <w:rFonts w:ascii="Arial" w:hAnsi="Arial"/>
          <w:sz w:val="26"/>
          <w:szCs w:val="26"/>
        </w:rPr>
        <w:t xml:space="preserve"> </w:t>
      </w:r>
      <w:r w:rsidRPr="005E4E1D">
        <w:rPr>
          <w:rFonts w:ascii="Arial" w:hAnsi="Arial"/>
          <w:sz w:val="26"/>
          <w:szCs w:val="26"/>
          <w:lang w:bidi="ar-EG"/>
        </w:rPr>
        <w:t>Booms, Bailouts, and Blame: News Framing</w:t>
      </w:r>
    </w:p>
    <w:p w:rsidR="0042141F" w:rsidRPr="005E4E1D" w:rsidRDefault="0042141F" w:rsidP="005E4E1D">
      <w:pPr>
        <w:bidi w:val="0"/>
        <w:spacing w:after="0" w:line="240" w:lineRule="auto"/>
        <w:jc w:val="both"/>
        <w:rPr>
          <w:rFonts w:ascii="Arial" w:hAnsi="Arial"/>
          <w:sz w:val="26"/>
          <w:szCs w:val="26"/>
          <w:lang w:bidi="ar-EG"/>
        </w:rPr>
      </w:pPr>
      <w:r w:rsidRPr="005E4E1D">
        <w:rPr>
          <w:rFonts w:ascii="Arial" w:hAnsi="Arial"/>
          <w:sz w:val="26"/>
          <w:szCs w:val="26"/>
          <w:lang w:bidi="ar-EG"/>
        </w:rPr>
        <w:t>of the 2008 Economic Collapse,</w:t>
      </w:r>
      <w:r w:rsidRPr="005E4E1D">
        <w:rPr>
          <w:rFonts w:ascii="Arial" w:hAnsi="Arial"/>
          <w:b/>
          <w:bCs/>
          <w:sz w:val="26"/>
          <w:szCs w:val="26"/>
          <w:lang w:bidi="ar-EG"/>
        </w:rPr>
        <w:t>IN:</w:t>
      </w:r>
      <w:r w:rsidRPr="005E4E1D">
        <w:rPr>
          <w:rFonts w:ascii="Arial" w:hAnsi="Arial"/>
          <w:b/>
          <w:bCs/>
          <w:sz w:val="26"/>
          <w:szCs w:val="26"/>
        </w:rPr>
        <w:t xml:space="preserve"> </w:t>
      </w:r>
      <w:r w:rsidRPr="005E4E1D">
        <w:rPr>
          <w:rFonts w:ascii="Arial" w:hAnsi="Arial"/>
          <w:b/>
          <w:bCs/>
          <w:sz w:val="26"/>
          <w:szCs w:val="26"/>
          <w:lang w:bidi="ar-EG"/>
        </w:rPr>
        <w:t>Electronic News</w:t>
      </w:r>
      <w:r w:rsidRPr="005E4E1D">
        <w:rPr>
          <w:rFonts w:ascii="Arial" w:hAnsi="Arial"/>
          <w:sz w:val="26"/>
          <w:szCs w:val="26"/>
          <w:lang w:bidi="ar-EG"/>
        </w:rPr>
        <w:t xml:space="preserve"> ,vol:6,No: 3,2012,p 153.</w:t>
      </w:r>
    </w:p>
    <w:p w:rsidR="0042141F" w:rsidRPr="005E4E1D" w:rsidRDefault="0042141F" w:rsidP="005E4E1D">
      <w:pPr>
        <w:pStyle w:val="FootnoteText"/>
        <w:bidi w:val="0"/>
        <w:jc w:val="both"/>
        <w:rPr>
          <w:rFonts w:ascii="Arial" w:hAnsi="Arial"/>
          <w:sz w:val="26"/>
          <w:szCs w:val="26"/>
          <w:lang w:bidi="ar-EG"/>
        </w:rPr>
      </w:pPr>
      <w:r w:rsidRPr="005E4E1D">
        <w:rPr>
          <w:rStyle w:val="FootnoteReference"/>
          <w:rFonts w:ascii="Arial" w:hAnsi="Arial" w:cs="Arial"/>
          <w:sz w:val="26"/>
          <w:szCs w:val="26"/>
        </w:rPr>
        <w:t>5</w:t>
      </w:r>
      <w:r w:rsidRPr="005E4E1D">
        <w:rPr>
          <w:rFonts w:ascii="Arial" w:hAnsi="Arial"/>
          <w:sz w:val="26"/>
          <w:szCs w:val="26"/>
          <w:rtl/>
        </w:rPr>
        <w:t xml:space="preserve"> </w:t>
      </w:r>
      <w:r w:rsidRPr="005E4E1D">
        <w:rPr>
          <w:rFonts w:ascii="Arial" w:hAnsi="Arial"/>
          <w:sz w:val="26"/>
          <w:szCs w:val="26"/>
          <w:lang w:bidi="ar-EG"/>
        </w:rPr>
        <w:t>). Dietram A.Scheufele, Framing as a theory of media effects, journal of communication, vol: 49  ,No. 1, 1999.</w:t>
      </w:r>
    </w:p>
    <w:p w:rsidR="0042141F" w:rsidRPr="005E4E1D" w:rsidRDefault="0042141F" w:rsidP="005E4E1D">
      <w:pPr>
        <w:pStyle w:val="FootnoteText"/>
        <w:bidi w:val="0"/>
        <w:jc w:val="both"/>
        <w:rPr>
          <w:rFonts w:ascii="Arial" w:hAnsi="Arial"/>
          <w:sz w:val="26"/>
          <w:szCs w:val="26"/>
          <w:lang w:bidi="ar-EG"/>
        </w:rPr>
      </w:pPr>
      <w:r w:rsidRPr="005E4E1D">
        <w:rPr>
          <w:rFonts w:ascii="Arial" w:hAnsi="Arial"/>
          <w:b/>
          <w:bCs/>
          <w:sz w:val="26"/>
          <w:szCs w:val="26"/>
          <w:lang w:bidi="ar-EG"/>
        </w:rPr>
        <w:t xml:space="preserve">   Available At</w:t>
      </w:r>
      <w:r w:rsidRPr="005E4E1D">
        <w:rPr>
          <w:rFonts w:ascii="Arial" w:hAnsi="Arial"/>
          <w:sz w:val="26"/>
          <w:szCs w:val="26"/>
          <w:lang w:bidi="ar-EG"/>
        </w:rPr>
        <w:t xml:space="preserve">: </w:t>
      </w:r>
      <w:hyperlink w:history="1">
        <w:r>
          <w:rPr>
            <w:rStyle w:val="Hyperlink"/>
            <w:rFonts w:ascii="Arial" w:hAnsi="Arial" w:cs="Arial"/>
            <w:b/>
            <w:bCs/>
            <w:color w:val="auto"/>
            <w:sz w:val="26"/>
            <w:szCs w:val="26"/>
            <w:u w:val="none"/>
            <w:rtl/>
          </w:rPr>
          <w:t>خطأ! مرجع الارتباط التشعبي غير صالح.</w:t>
        </w:r>
      </w:hyperlink>
    </w:p>
    <w:p w:rsidR="0042141F" w:rsidRPr="005E4E1D" w:rsidRDefault="0042141F" w:rsidP="005E4E1D">
      <w:pPr>
        <w:bidi w:val="0"/>
        <w:spacing w:after="0" w:line="240" w:lineRule="auto"/>
        <w:jc w:val="right"/>
        <w:rPr>
          <w:rFonts w:ascii="Arial" w:hAnsi="Arial"/>
          <w:sz w:val="26"/>
          <w:szCs w:val="26"/>
          <w:lang w:bidi="ar-EG"/>
        </w:rPr>
      </w:pPr>
      <w:r w:rsidRPr="005E4E1D">
        <w:rPr>
          <w:rFonts w:ascii="Arial" w:hAnsi="Arial"/>
          <w:sz w:val="26"/>
          <w:szCs w:val="26"/>
          <w:rtl/>
          <w:lang w:bidi="ar-EG"/>
        </w:rPr>
        <w:t>6). أحمد زكريا</w:t>
      </w:r>
      <w:r w:rsidRPr="005E4E1D">
        <w:rPr>
          <w:rFonts w:ascii="Arial" w:hAnsi="Arial"/>
          <w:b/>
          <w:bCs/>
          <w:sz w:val="26"/>
          <w:szCs w:val="26"/>
          <w:rtl/>
          <w:lang w:bidi="ar-EG"/>
        </w:rPr>
        <w:t xml:space="preserve"> </w:t>
      </w:r>
      <w:r w:rsidRPr="005E4E1D">
        <w:rPr>
          <w:rFonts w:ascii="Arial" w:hAnsi="Arial"/>
          <w:sz w:val="26"/>
          <w:szCs w:val="26"/>
          <w:rtl/>
          <w:lang w:bidi="ar-EG"/>
        </w:rPr>
        <w:t>أحمد</w:t>
      </w:r>
      <w:r w:rsidRPr="005E4E1D">
        <w:rPr>
          <w:rFonts w:ascii="Arial" w:hAnsi="Arial"/>
          <w:b/>
          <w:bCs/>
          <w:sz w:val="26"/>
          <w:szCs w:val="26"/>
          <w:rtl/>
          <w:lang w:bidi="ar-EG"/>
        </w:rPr>
        <w:t>،"نظريات الإعلام:مدخل الاهتمامات وسائل الإعلام وجمهورها</w:t>
      </w:r>
      <w:r w:rsidRPr="005E4E1D">
        <w:rPr>
          <w:rFonts w:ascii="Arial" w:hAnsi="Arial"/>
          <w:sz w:val="26"/>
          <w:szCs w:val="26"/>
          <w:rtl/>
          <w:lang w:bidi="ar-EG"/>
        </w:rPr>
        <w:t>"، (القاهرة:المكتبة العصرية،2009) ،ص261</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rPr>
        <w:t>7</w:t>
      </w:r>
      <w:r w:rsidRPr="005E4E1D">
        <w:rPr>
          <w:rFonts w:ascii="Arial" w:hAnsi="Arial"/>
          <w:sz w:val="26"/>
          <w:szCs w:val="26"/>
          <w:rtl/>
          <w:lang w:bidi="ar-EG"/>
        </w:rPr>
        <w:t>). طه عبدالعاطى مصطفى</w:t>
      </w:r>
      <w:r w:rsidRPr="005E4E1D">
        <w:rPr>
          <w:rFonts w:ascii="Arial" w:hAnsi="Arial"/>
          <w:b/>
          <w:bCs/>
          <w:sz w:val="26"/>
          <w:szCs w:val="26"/>
          <w:rtl/>
          <w:lang w:bidi="ar-EG"/>
        </w:rPr>
        <w:t>،</w:t>
      </w:r>
      <w:r w:rsidRPr="005E4E1D">
        <w:rPr>
          <w:rFonts w:ascii="Arial" w:hAnsi="Arial"/>
          <w:sz w:val="26"/>
          <w:szCs w:val="26"/>
          <w:rtl/>
          <w:lang w:bidi="ar-EG"/>
        </w:rPr>
        <w:t>"الأطر الإخبارية للمقاومة الإسلامية اللبنانية فى الصحافة العربي:دراسة تحليلية لعينة من صحفيتى الوطن السعودية وتشرين السورية خلال الحرب الإسرائلية على لبنان"،</w:t>
      </w:r>
      <w:r w:rsidRPr="005E4E1D">
        <w:rPr>
          <w:rFonts w:ascii="Arial" w:hAnsi="Arial"/>
          <w:b/>
          <w:bCs/>
          <w:sz w:val="26"/>
          <w:szCs w:val="26"/>
          <w:rtl/>
          <w:lang w:bidi="ar-EG"/>
        </w:rPr>
        <w:t>فى:المجلة المصرية لبحوث الرأى العام</w:t>
      </w:r>
      <w:r w:rsidRPr="005E4E1D">
        <w:rPr>
          <w:rFonts w:ascii="Arial" w:hAnsi="Arial"/>
          <w:sz w:val="26"/>
          <w:szCs w:val="26"/>
          <w:rtl/>
          <w:lang w:bidi="ar-EG"/>
        </w:rPr>
        <w:t xml:space="preserve"> ،المجلد الثامن ،العدد الثالث ،جامعة القاهرة،كلية الإعلام ،سبتمبر 2007،ص194.</w:t>
      </w:r>
    </w:p>
    <w:p w:rsidR="0042141F" w:rsidRPr="005E4E1D" w:rsidRDefault="0042141F" w:rsidP="005E4E1D">
      <w:pPr>
        <w:pStyle w:val="FootnoteText"/>
        <w:jc w:val="both"/>
        <w:rPr>
          <w:rFonts w:ascii="Arial" w:hAnsi="Arial"/>
          <w:sz w:val="26"/>
          <w:szCs w:val="26"/>
          <w:lang w:bidi="ar-EG"/>
        </w:rPr>
      </w:pPr>
      <w:r w:rsidRPr="005E4E1D">
        <w:rPr>
          <w:rFonts w:ascii="Arial" w:hAnsi="Arial"/>
          <w:sz w:val="26"/>
          <w:szCs w:val="26"/>
          <w:rtl/>
          <w:lang w:bidi="ar-EG"/>
        </w:rPr>
        <w:t>8).</w:t>
      </w:r>
      <w:r w:rsidRPr="005E4E1D">
        <w:rPr>
          <w:rFonts w:ascii="Arial" w:hAnsi="Arial"/>
          <w:sz w:val="26"/>
          <w:szCs w:val="26"/>
          <w:rtl/>
        </w:rPr>
        <w:t xml:space="preserve"> رانيا محمد على حيدر، الخريطة الإدراكية للرأي العام المصري تجاه الصراع الأمريكي – العراقي (من 1990 – حتى مارس 2003)، </w:t>
      </w:r>
      <w:r w:rsidRPr="005E4E1D">
        <w:rPr>
          <w:rFonts w:ascii="Arial" w:hAnsi="Arial"/>
          <w:b/>
          <w:bCs/>
          <w:sz w:val="26"/>
          <w:szCs w:val="26"/>
          <w:rtl/>
        </w:rPr>
        <w:t>رسالة ماجستير غير منشورة</w:t>
      </w:r>
      <w:r w:rsidRPr="005E4E1D">
        <w:rPr>
          <w:rFonts w:ascii="Arial" w:hAnsi="Arial"/>
          <w:sz w:val="26"/>
          <w:szCs w:val="26"/>
          <w:rtl/>
        </w:rPr>
        <w:t xml:space="preserve">،( جامعة القاهرة :كلية الإعلام، قسم العلاقات العامة والإعلان،2006)،ص: 75. </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lang w:val="en-AU"/>
        </w:rPr>
        <w:t>9</w:t>
      </w:r>
      <w:r w:rsidRPr="005E4E1D">
        <w:rPr>
          <w:rStyle w:val="FootnoteReference"/>
          <w:rFonts w:ascii="Arial" w:hAnsi="Arial" w:cs="Arial"/>
          <w:sz w:val="26"/>
          <w:szCs w:val="26"/>
          <w:lang w:val="en-AU"/>
        </w:rPr>
        <w:t>)</w:t>
      </w:r>
      <w:r w:rsidRPr="005E4E1D">
        <w:rPr>
          <w:rFonts w:ascii="Arial" w:hAnsi="Arial"/>
          <w:sz w:val="26"/>
          <w:szCs w:val="26"/>
        </w:rPr>
        <w:t>.</w:t>
      </w:r>
      <w:r w:rsidRPr="005E4E1D">
        <w:rPr>
          <w:rStyle w:val="FootnoteReference"/>
          <w:rFonts w:ascii="Arial" w:hAnsi="Arial" w:cs="Arial"/>
          <w:sz w:val="26"/>
          <w:szCs w:val="26"/>
          <w:lang w:val="en-AU"/>
        </w:rPr>
        <w:t xml:space="preserve"> </w:t>
      </w:r>
      <w:r w:rsidRPr="005E4E1D">
        <w:rPr>
          <w:rFonts w:ascii="Arial" w:hAnsi="Arial"/>
          <w:sz w:val="26"/>
          <w:szCs w:val="26"/>
        </w:rPr>
        <w:t xml:space="preserve">Stephen Reese&amp; anthers, </w:t>
      </w:r>
      <w:r w:rsidRPr="005E4E1D">
        <w:rPr>
          <w:rFonts w:ascii="Arial" w:hAnsi="Arial"/>
          <w:b/>
          <w:bCs/>
          <w:sz w:val="26"/>
          <w:szCs w:val="26"/>
        </w:rPr>
        <w:t>“Prologue--Framing public life A bridging model for media research”,Chapter in Framing Public Life Perspectives on Media and our Understanding of the Social World Mahwah</w:t>
      </w:r>
      <w:r w:rsidRPr="005E4E1D">
        <w:rPr>
          <w:rFonts w:ascii="Arial" w:hAnsi="Arial"/>
          <w:sz w:val="26"/>
          <w:szCs w:val="26"/>
        </w:rPr>
        <w:t>,( united statues :Lawrence Erlbaum, 2001), p 7.</w:t>
      </w:r>
    </w:p>
    <w:p w:rsidR="0042141F" w:rsidRPr="005E4E1D" w:rsidRDefault="0042141F" w:rsidP="005E4E1D">
      <w:pPr>
        <w:pStyle w:val="FootnoteText"/>
        <w:bidi w:val="0"/>
        <w:jc w:val="both"/>
        <w:rPr>
          <w:rFonts w:ascii="Arial" w:hAnsi="Arial"/>
          <w:sz w:val="26"/>
          <w:szCs w:val="26"/>
          <w:rtl/>
          <w:lang w:bidi="ar-EG"/>
        </w:rPr>
      </w:pPr>
      <w:r w:rsidRPr="005E4E1D">
        <w:rPr>
          <w:rStyle w:val="FootnoteReference"/>
          <w:rFonts w:ascii="Arial" w:hAnsi="Arial" w:cs="Arial"/>
          <w:sz w:val="26"/>
          <w:szCs w:val="26"/>
        </w:rPr>
        <w:t>10</w:t>
      </w:r>
      <w:r w:rsidRPr="005E4E1D">
        <w:rPr>
          <w:rFonts w:ascii="Arial" w:hAnsi="Arial"/>
          <w:sz w:val="26"/>
          <w:szCs w:val="26"/>
          <w:rtl/>
        </w:rPr>
        <w:t xml:space="preserve"> </w:t>
      </w:r>
      <w:r w:rsidRPr="005E4E1D">
        <w:rPr>
          <w:rFonts w:ascii="Arial" w:hAnsi="Arial"/>
          <w:sz w:val="26"/>
          <w:szCs w:val="26"/>
          <w:lang w:bidi="ar-EG"/>
        </w:rPr>
        <w:t>).</w:t>
      </w:r>
      <w:r w:rsidRPr="005E4E1D">
        <w:rPr>
          <w:rFonts w:ascii="Arial" w:hAnsi="Arial"/>
          <w:sz w:val="26"/>
          <w:szCs w:val="26"/>
        </w:rPr>
        <w:t xml:space="preserve"> </w:t>
      </w:r>
      <w:r w:rsidRPr="005E4E1D">
        <w:rPr>
          <w:rFonts w:ascii="Arial" w:hAnsi="Arial"/>
          <w:sz w:val="26"/>
          <w:szCs w:val="26"/>
          <w:lang w:bidi="ar-EG"/>
        </w:rPr>
        <w:t xml:space="preserve"> Entman M Robert ,"media framing biases and political power: explaining slant in  news of  campaign 2008"</w:t>
      </w:r>
      <w:r w:rsidRPr="005E4E1D">
        <w:rPr>
          <w:rFonts w:ascii="Arial" w:hAnsi="Arial"/>
          <w:b/>
          <w:bCs/>
          <w:sz w:val="26"/>
          <w:szCs w:val="26"/>
          <w:lang w:bidi="ar-EG"/>
        </w:rPr>
        <w:t>,IN: Journalism</w:t>
      </w:r>
      <w:r w:rsidRPr="005E4E1D">
        <w:rPr>
          <w:rFonts w:ascii="Arial" w:hAnsi="Arial"/>
          <w:sz w:val="26"/>
          <w:szCs w:val="26"/>
          <w:lang w:bidi="ar-EG"/>
        </w:rPr>
        <w:t>, Vol:11,No:4, 2010,P 391</w:t>
      </w:r>
    </w:p>
    <w:p w:rsidR="0042141F" w:rsidRPr="005E4E1D" w:rsidRDefault="0042141F" w:rsidP="005E4E1D">
      <w:pPr>
        <w:bidi w:val="0"/>
        <w:spacing w:after="0" w:line="240" w:lineRule="auto"/>
        <w:jc w:val="both"/>
        <w:rPr>
          <w:rFonts w:ascii="Arial" w:hAnsi="Arial"/>
          <w:sz w:val="26"/>
          <w:szCs w:val="26"/>
          <w:lang w:bidi="ar-EG"/>
        </w:rPr>
      </w:pPr>
      <w:r w:rsidRPr="005E4E1D">
        <w:rPr>
          <w:rStyle w:val="FootnoteReference"/>
          <w:rFonts w:ascii="Arial" w:hAnsi="Arial" w:cs="Arial"/>
          <w:sz w:val="26"/>
          <w:szCs w:val="26"/>
        </w:rPr>
        <w:footnoteRef/>
      </w:r>
      <w:r w:rsidRPr="005E4E1D">
        <w:rPr>
          <w:rFonts w:ascii="Arial" w:hAnsi="Arial"/>
          <w:sz w:val="26"/>
          <w:szCs w:val="26"/>
          <w:rtl/>
          <w:lang w:bidi="ar-EG"/>
        </w:rPr>
        <w:t>11)</w:t>
      </w:r>
      <w:r w:rsidRPr="005E4E1D">
        <w:rPr>
          <w:rFonts w:ascii="Arial" w:hAnsi="Arial"/>
          <w:sz w:val="26"/>
          <w:szCs w:val="26"/>
          <w:rtl/>
        </w:rPr>
        <w:t xml:space="preserve">. محمد عويس،"اتجاهات التغطية الإخبارية للشئون الخارجية فى الصحف المصرية وعلاقتها بالمتغيرات الخاصة بالصحف:دراسة تطبيقية على عينة من الصحف القومية والحزبية والخاصة  خلال عامى 2005-2006""، </w:t>
      </w:r>
      <w:r w:rsidRPr="005E4E1D">
        <w:rPr>
          <w:rFonts w:ascii="Arial" w:hAnsi="Arial"/>
          <w:b/>
          <w:bCs/>
          <w:sz w:val="26"/>
          <w:szCs w:val="26"/>
          <w:rtl/>
        </w:rPr>
        <w:t>رسالة ماجستير غير منشورة</w:t>
      </w:r>
      <w:r w:rsidRPr="005E4E1D">
        <w:rPr>
          <w:rFonts w:ascii="Arial" w:hAnsi="Arial"/>
          <w:sz w:val="26"/>
          <w:szCs w:val="26"/>
          <w:rtl/>
        </w:rPr>
        <w:t xml:space="preserve"> ،(جامعة الزقازيق:كلية الأداب،قسم الإعلام،شعبة صحافة،2008)،ص74</w:t>
      </w:r>
    </w:p>
    <w:p w:rsidR="0042141F" w:rsidRPr="005E4E1D" w:rsidRDefault="0042141F" w:rsidP="005E4E1D">
      <w:pPr>
        <w:pStyle w:val="FootnoteText"/>
        <w:bidi w:val="0"/>
        <w:jc w:val="both"/>
        <w:rPr>
          <w:rFonts w:ascii="Arial" w:hAnsi="Arial"/>
          <w:sz w:val="26"/>
          <w:szCs w:val="26"/>
          <w:rtl/>
          <w:lang w:bidi="ar-EG"/>
        </w:rPr>
      </w:pPr>
      <w:r w:rsidRPr="005E4E1D">
        <w:rPr>
          <w:rStyle w:val="FootnoteReference"/>
          <w:rFonts w:ascii="Arial" w:hAnsi="Arial" w:cs="Arial"/>
          <w:sz w:val="26"/>
          <w:szCs w:val="26"/>
        </w:rPr>
        <w:t>12</w:t>
      </w:r>
      <w:r w:rsidRPr="005E4E1D">
        <w:rPr>
          <w:rFonts w:ascii="Arial" w:hAnsi="Arial"/>
          <w:sz w:val="26"/>
          <w:szCs w:val="26"/>
          <w:rtl/>
        </w:rPr>
        <w:t xml:space="preserve"> </w:t>
      </w:r>
      <w:r w:rsidRPr="005E4E1D">
        <w:rPr>
          <w:rFonts w:ascii="Arial" w:hAnsi="Arial"/>
          <w:sz w:val="26"/>
          <w:szCs w:val="26"/>
          <w:lang w:bidi="ar-EG"/>
        </w:rPr>
        <w:t>).</w:t>
      </w:r>
      <w:r w:rsidRPr="005E4E1D">
        <w:rPr>
          <w:rFonts w:ascii="Arial" w:hAnsi="Arial"/>
          <w:sz w:val="26"/>
          <w:szCs w:val="26"/>
        </w:rPr>
        <w:t xml:space="preserve"> </w:t>
      </w:r>
      <w:r w:rsidRPr="005E4E1D">
        <w:rPr>
          <w:rFonts w:ascii="Arial" w:hAnsi="Arial"/>
          <w:sz w:val="26"/>
          <w:szCs w:val="26"/>
          <w:lang w:bidi="ar-EG"/>
        </w:rPr>
        <w:t xml:space="preserve"> William Gams on, Andre Madigliami, “Media Discourse and Public Opinion and Nuclear Power: A Contraction Approach</w:t>
      </w:r>
      <w:r w:rsidRPr="005E4E1D">
        <w:rPr>
          <w:rFonts w:ascii="Arial" w:hAnsi="Arial"/>
          <w:b/>
          <w:bCs/>
          <w:sz w:val="26"/>
          <w:szCs w:val="26"/>
          <w:lang w:bidi="ar-EG"/>
        </w:rPr>
        <w:t>", IN: American Journal of Sociology</w:t>
      </w:r>
      <w:r w:rsidRPr="005E4E1D">
        <w:rPr>
          <w:rFonts w:ascii="Arial" w:hAnsi="Arial"/>
          <w:sz w:val="26"/>
          <w:szCs w:val="26"/>
          <w:lang w:bidi="ar-EG"/>
        </w:rPr>
        <w:t>, Vol: 95, 1989, p 35.</w:t>
      </w:r>
    </w:p>
    <w:p w:rsidR="0042141F" w:rsidRPr="005E4E1D" w:rsidRDefault="0042141F" w:rsidP="005E4E1D">
      <w:pPr>
        <w:pStyle w:val="FootnoteText"/>
        <w:jc w:val="both"/>
        <w:rPr>
          <w:rFonts w:ascii="Arial" w:hAnsi="Arial"/>
          <w:sz w:val="26"/>
          <w:szCs w:val="26"/>
        </w:rPr>
      </w:pPr>
      <w:r w:rsidRPr="005E4E1D">
        <w:rPr>
          <w:rFonts w:ascii="Arial" w:hAnsi="Arial"/>
          <w:sz w:val="26"/>
          <w:szCs w:val="26"/>
          <w:rtl/>
          <w:lang w:bidi="ar-EG"/>
        </w:rPr>
        <w:t>13)</w:t>
      </w:r>
      <w:r w:rsidRPr="005E4E1D">
        <w:rPr>
          <w:rFonts w:ascii="Arial" w:hAnsi="Arial"/>
          <w:sz w:val="26"/>
          <w:szCs w:val="26"/>
          <w:rtl/>
        </w:rPr>
        <w:t xml:space="preserve">. عقيل هايس عبد الغفور،"خطاب الصحافة العربية الدولية تجاه قضايا الإصلاح السياسى فى العراق"، </w:t>
      </w:r>
      <w:r w:rsidRPr="005E4E1D">
        <w:rPr>
          <w:rFonts w:ascii="Arial" w:hAnsi="Arial"/>
          <w:b/>
          <w:bCs/>
          <w:sz w:val="26"/>
          <w:szCs w:val="26"/>
          <w:rtl/>
        </w:rPr>
        <w:t>رسالة دكتوراه غير منشورة</w:t>
      </w:r>
      <w:r w:rsidRPr="005E4E1D">
        <w:rPr>
          <w:rFonts w:ascii="Arial" w:hAnsi="Arial"/>
          <w:sz w:val="26"/>
          <w:szCs w:val="26"/>
          <w:rtl/>
        </w:rPr>
        <w:t xml:space="preserve"> (جامعة القاهرة:كلية الإعلام،قسم الصحافة،2014)،ص45.</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lang w:bidi="ar-EG"/>
        </w:rPr>
        <w:t>14).</w:t>
      </w:r>
      <w:r w:rsidRPr="005E4E1D">
        <w:rPr>
          <w:rFonts w:ascii="Arial" w:hAnsi="Arial"/>
          <w:sz w:val="26"/>
          <w:szCs w:val="26"/>
          <w:rtl/>
        </w:rPr>
        <w:t xml:space="preserve"> ريهام سامى حسين يوسف،"دور التليفزيون والمواقع الاجتماعية فى تشكيل اتجاهات الرأى العام نحو الجماعات الإسلامية"،</w:t>
      </w:r>
      <w:r w:rsidRPr="005E4E1D">
        <w:rPr>
          <w:rFonts w:ascii="Arial" w:hAnsi="Arial"/>
          <w:b/>
          <w:bCs/>
          <w:sz w:val="26"/>
          <w:szCs w:val="26"/>
          <w:rtl/>
        </w:rPr>
        <w:t>رسالة دكتوراه غير منشورة</w:t>
      </w:r>
      <w:r w:rsidRPr="005E4E1D">
        <w:rPr>
          <w:rFonts w:ascii="Arial" w:hAnsi="Arial"/>
          <w:sz w:val="26"/>
          <w:szCs w:val="26"/>
          <w:rtl/>
        </w:rPr>
        <w:t>(جامعة القاهرة:كلية الإعلام، قسم الإذاعة و التليفزيون ،2015) ، ص10.</w:t>
      </w:r>
    </w:p>
    <w:p w:rsidR="0042141F" w:rsidRPr="005E4E1D" w:rsidRDefault="0042141F" w:rsidP="005E4E1D">
      <w:pPr>
        <w:pStyle w:val="FootnoteText"/>
        <w:bidi w:val="0"/>
        <w:jc w:val="both"/>
        <w:rPr>
          <w:rFonts w:ascii="Arial" w:hAnsi="Arial"/>
          <w:sz w:val="26"/>
          <w:szCs w:val="26"/>
          <w:rtl/>
          <w:lang w:bidi="ar-EG"/>
        </w:rPr>
      </w:pPr>
      <w:r w:rsidRPr="005E4E1D">
        <w:rPr>
          <w:rStyle w:val="FootnoteReference"/>
          <w:rFonts w:ascii="Arial" w:hAnsi="Arial" w:cs="Arial"/>
          <w:sz w:val="26"/>
          <w:szCs w:val="26"/>
        </w:rPr>
        <w:t>15</w:t>
      </w:r>
      <w:r w:rsidRPr="005E4E1D">
        <w:rPr>
          <w:rFonts w:ascii="Arial" w:hAnsi="Arial"/>
          <w:sz w:val="26"/>
          <w:szCs w:val="26"/>
          <w:rtl/>
        </w:rPr>
        <w:t xml:space="preserve"> </w:t>
      </w:r>
      <w:r w:rsidRPr="005E4E1D">
        <w:rPr>
          <w:rFonts w:ascii="Arial" w:hAnsi="Arial"/>
          <w:sz w:val="26"/>
          <w:szCs w:val="26"/>
          <w:lang w:bidi="ar-EG"/>
        </w:rPr>
        <w:t>).</w:t>
      </w:r>
      <w:r w:rsidRPr="005E4E1D">
        <w:rPr>
          <w:rFonts w:ascii="Arial" w:hAnsi="Arial"/>
          <w:sz w:val="26"/>
          <w:szCs w:val="26"/>
        </w:rPr>
        <w:t xml:space="preserve"> </w:t>
      </w:r>
      <w:r w:rsidRPr="005E4E1D">
        <w:rPr>
          <w:rFonts w:ascii="Arial" w:hAnsi="Arial"/>
          <w:sz w:val="26"/>
          <w:szCs w:val="26"/>
          <w:lang w:bidi="ar-EG"/>
        </w:rPr>
        <w:t xml:space="preserve"> James N.Druckman ,"On The Limits Of Framing Effects :Who Can Fram?,</w:t>
      </w:r>
      <w:r w:rsidRPr="005E4E1D">
        <w:rPr>
          <w:rFonts w:ascii="Arial" w:hAnsi="Arial"/>
          <w:b/>
          <w:bCs/>
          <w:sz w:val="26"/>
          <w:szCs w:val="26"/>
          <w:lang w:bidi="ar-EG"/>
        </w:rPr>
        <w:t>In:Journal Of Politics</w:t>
      </w:r>
      <w:r w:rsidRPr="005E4E1D">
        <w:rPr>
          <w:rFonts w:ascii="Arial" w:hAnsi="Arial"/>
          <w:sz w:val="26"/>
          <w:szCs w:val="26"/>
          <w:lang w:bidi="ar-EG"/>
        </w:rPr>
        <w:t>,Vol:63,No:4,2001,P1066 .</w:t>
      </w:r>
    </w:p>
    <w:p w:rsidR="0042141F" w:rsidRPr="005E4E1D" w:rsidRDefault="0042141F" w:rsidP="005E4E1D">
      <w:pPr>
        <w:bidi w:val="0"/>
        <w:spacing w:after="0" w:line="240" w:lineRule="auto"/>
        <w:jc w:val="right"/>
        <w:rPr>
          <w:rFonts w:ascii="Arial" w:hAnsi="Arial"/>
          <w:sz w:val="26"/>
          <w:szCs w:val="26"/>
        </w:rPr>
      </w:pPr>
      <w:r w:rsidRPr="005E4E1D">
        <w:rPr>
          <w:rFonts w:ascii="Arial" w:hAnsi="Arial"/>
          <w:sz w:val="26"/>
          <w:szCs w:val="26"/>
          <w:rtl/>
          <w:lang w:bidi="ar-EG"/>
        </w:rPr>
        <w:t>16</w:t>
      </w:r>
      <w:r w:rsidRPr="005E4E1D">
        <w:rPr>
          <w:rFonts w:ascii="Arial" w:hAnsi="Arial"/>
          <w:sz w:val="26"/>
          <w:szCs w:val="26"/>
          <w:rtl/>
        </w:rPr>
        <w:t>).</w:t>
      </w:r>
      <w:r w:rsidRPr="005E4E1D">
        <w:rPr>
          <w:rFonts w:ascii="Arial" w:hAnsi="Arial"/>
          <w:sz w:val="26"/>
          <w:szCs w:val="26"/>
          <w:rtl/>
          <w:lang w:bidi="ar-EG"/>
        </w:rPr>
        <w:t xml:space="preserve"> محمود يوسف حجاج،"أطر التغطية الإخبارية للسياسات الحكومية بالفضائيات المصرية وعلاقتها  بالإغتراب السياسى لدى الجماهير"،</w:t>
      </w:r>
      <w:r w:rsidRPr="005E4E1D">
        <w:rPr>
          <w:rFonts w:ascii="Arial" w:hAnsi="Arial"/>
          <w:b/>
          <w:bCs/>
          <w:sz w:val="26"/>
          <w:szCs w:val="26"/>
          <w:rtl/>
          <w:lang w:bidi="ar-EG"/>
        </w:rPr>
        <w:t>رسالة ماجستير غير منشورة</w:t>
      </w:r>
      <w:r w:rsidRPr="005E4E1D">
        <w:rPr>
          <w:rFonts w:ascii="Arial" w:hAnsi="Arial"/>
          <w:sz w:val="26"/>
          <w:szCs w:val="26"/>
          <w:rtl/>
          <w:lang w:bidi="ar-EG"/>
        </w:rPr>
        <w:t xml:space="preserve"> (جامعة القاهرة:كلية الإعلام،قسم الإذاعة و التليفزيون ،  2015)</w:t>
      </w:r>
      <w:r w:rsidRPr="005E4E1D">
        <w:rPr>
          <w:rFonts w:ascii="Arial" w:hAnsi="Arial"/>
          <w:sz w:val="26"/>
          <w:szCs w:val="26"/>
          <w:rtl/>
        </w:rPr>
        <w:t>،ص 67</w:t>
      </w:r>
    </w:p>
    <w:p w:rsidR="0042141F" w:rsidRPr="005E4E1D" w:rsidRDefault="0042141F" w:rsidP="005E4E1D">
      <w:pPr>
        <w:pStyle w:val="FootnoteText"/>
        <w:jc w:val="both"/>
        <w:rPr>
          <w:rFonts w:ascii="Arial" w:hAnsi="Arial"/>
          <w:sz w:val="26"/>
          <w:szCs w:val="26"/>
          <w:rtl/>
        </w:rPr>
      </w:pPr>
      <w:r w:rsidRPr="005E4E1D">
        <w:rPr>
          <w:rFonts w:ascii="Arial" w:hAnsi="Arial"/>
          <w:sz w:val="26"/>
          <w:szCs w:val="26"/>
          <w:rtl/>
        </w:rPr>
        <w:t>17). سالى محمد صالح،" تعرض الشباب الجامعى للمواد السمعية والبصرية عبر بعض المواقع الإخبارية وعلاقته بالوعى السياسى لديهم "،</w:t>
      </w:r>
      <w:r w:rsidRPr="005E4E1D">
        <w:rPr>
          <w:rFonts w:ascii="Arial" w:hAnsi="Arial"/>
          <w:b/>
          <w:bCs/>
          <w:sz w:val="26"/>
          <w:szCs w:val="26"/>
          <w:rtl/>
        </w:rPr>
        <w:t>رسالة ماجستير غير منشورة</w:t>
      </w:r>
      <w:r w:rsidRPr="005E4E1D">
        <w:rPr>
          <w:rFonts w:ascii="Arial" w:hAnsi="Arial"/>
          <w:sz w:val="26"/>
          <w:szCs w:val="26"/>
          <w:rtl/>
        </w:rPr>
        <w:t xml:space="preserve">،(جامعة المنصورة:كلية التربية النوعية،قسم الإعلام التربوى،2017). </w:t>
      </w:r>
    </w:p>
    <w:p w:rsidR="0042141F" w:rsidRPr="005E4E1D" w:rsidRDefault="0042141F" w:rsidP="005E4E1D">
      <w:pPr>
        <w:pStyle w:val="FootnoteText"/>
        <w:jc w:val="both"/>
        <w:rPr>
          <w:sz w:val="26"/>
          <w:szCs w:val="26"/>
          <w:rtl/>
          <w:lang w:bidi="ar-EG"/>
        </w:rPr>
      </w:pPr>
      <w:r w:rsidRPr="005E4E1D">
        <w:rPr>
          <w:rStyle w:val="FootnoteReference"/>
          <w:rFonts w:ascii="Arial" w:hAnsi="Arial" w:cs="Arial"/>
          <w:sz w:val="26"/>
          <w:szCs w:val="26"/>
          <w:rtl/>
        </w:rPr>
        <w:t>1</w:t>
      </w:r>
      <w:r w:rsidRPr="005E4E1D">
        <w:rPr>
          <w:rFonts w:ascii="Arial" w:hAnsi="Arial"/>
          <w:sz w:val="26"/>
          <w:szCs w:val="26"/>
          <w:rtl/>
        </w:rPr>
        <w:t>8 ).</w:t>
      </w:r>
      <w:r w:rsidRPr="005E4E1D">
        <w:rPr>
          <w:sz w:val="26"/>
          <w:szCs w:val="26"/>
          <w:rtl/>
          <w:lang w:bidi="ar-EG"/>
        </w:rPr>
        <w:t xml:space="preserve"> سماح الشهاوى ،" تفضيلات المستخدمين لتصميم المواقع الإخبارية المصرية على الهواتف المحمولة "،</w:t>
      </w:r>
      <w:r w:rsidRPr="005E4E1D">
        <w:rPr>
          <w:b/>
          <w:bCs/>
          <w:sz w:val="26"/>
          <w:szCs w:val="26"/>
          <w:rtl/>
          <w:lang w:bidi="ar-EG"/>
        </w:rPr>
        <w:t>فى : المجلة المصرية لبحوث الرأى العام</w:t>
      </w:r>
      <w:r w:rsidRPr="005E4E1D">
        <w:rPr>
          <w:sz w:val="26"/>
          <w:szCs w:val="26"/>
          <w:rtl/>
          <w:lang w:bidi="ar-EG"/>
        </w:rPr>
        <w:t>، المجلد(15)، العدد الأول،كلية الإعلام-جامعة القاهرة،يناير/مارس 2016،ص ص 47-103.</w:t>
      </w:r>
    </w:p>
    <w:p w:rsidR="0042141F" w:rsidRPr="005E4E1D" w:rsidRDefault="0042141F" w:rsidP="005E4E1D">
      <w:pPr>
        <w:pStyle w:val="FootnoteText"/>
        <w:jc w:val="both"/>
        <w:rPr>
          <w:sz w:val="26"/>
          <w:szCs w:val="26"/>
          <w:rtl/>
          <w:lang w:bidi="ar-EG"/>
        </w:rPr>
      </w:pPr>
      <w:r w:rsidRPr="005E4E1D">
        <w:rPr>
          <w:rFonts w:ascii="Arial" w:hAnsi="Arial"/>
          <w:sz w:val="26"/>
          <w:szCs w:val="26"/>
          <w:rtl/>
          <w:lang w:bidi="ar-EG"/>
        </w:rPr>
        <w:t>19</w:t>
      </w:r>
      <w:r w:rsidRPr="005E4E1D">
        <w:rPr>
          <w:rFonts w:ascii="Arial" w:hAnsi="Arial"/>
          <w:sz w:val="26"/>
          <w:szCs w:val="26"/>
          <w:rtl/>
        </w:rPr>
        <w:t xml:space="preserve">). </w:t>
      </w:r>
      <w:r w:rsidRPr="005E4E1D">
        <w:rPr>
          <w:sz w:val="26"/>
          <w:szCs w:val="26"/>
          <w:rtl/>
          <w:lang w:bidi="ar-EG"/>
        </w:rPr>
        <w:t>أميرة محمد سيد ،"تقييم الإعلاميين لأخلاقيات المهنة لتغطية المواقع الإخبارية العربية للأزمات المصرية"،</w:t>
      </w:r>
      <w:r w:rsidRPr="005E4E1D">
        <w:rPr>
          <w:b/>
          <w:bCs/>
          <w:sz w:val="26"/>
          <w:szCs w:val="26"/>
          <w:rtl/>
          <w:lang w:bidi="ar-EG"/>
        </w:rPr>
        <w:t>فى : المجلة المصرية لبحوث الرأى العام</w:t>
      </w:r>
      <w:r w:rsidRPr="005E4E1D">
        <w:rPr>
          <w:sz w:val="26"/>
          <w:szCs w:val="26"/>
          <w:rtl/>
          <w:lang w:bidi="ar-EG"/>
        </w:rPr>
        <w:t>، المجلد(15)، العدد الأول،كلية الإعلام-جامعة القاهرة،يناير/مارس 2016،ص ص 463-520.</w:t>
      </w:r>
    </w:p>
    <w:p w:rsidR="0042141F" w:rsidRPr="005E4E1D" w:rsidRDefault="0042141F" w:rsidP="005E4E1D">
      <w:pPr>
        <w:pStyle w:val="FootnoteText"/>
        <w:jc w:val="both"/>
        <w:rPr>
          <w:rFonts w:ascii="Arial" w:hAnsi="Arial"/>
          <w:sz w:val="26"/>
          <w:szCs w:val="26"/>
          <w:lang w:bidi="ar-EG"/>
        </w:rPr>
      </w:pPr>
      <w:r w:rsidRPr="005E4E1D">
        <w:rPr>
          <w:rFonts w:ascii="Arial" w:hAnsi="Arial"/>
          <w:color w:val="000000"/>
          <w:sz w:val="26"/>
          <w:szCs w:val="26"/>
          <w:rtl/>
          <w:lang w:bidi="ar-EG"/>
        </w:rPr>
        <w:t>20).</w:t>
      </w:r>
      <w:r w:rsidRPr="005E4E1D">
        <w:rPr>
          <w:rFonts w:ascii="Arial" w:hAnsi="Arial"/>
          <w:color w:val="000000"/>
          <w:sz w:val="26"/>
          <w:szCs w:val="26"/>
          <w:rtl/>
        </w:rPr>
        <w:t>صابر حسن  محمد ، "العلاقة بين الاعتماد على المواقع الإخبارية الإلكترونية ومستوى المعرفة بالقضايا السياسية اليمنية والعربية لدى الشباب اليمنى</w:t>
      </w:r>
      <w:r w:rsidRPr="005E4E1D">
        <w:rPr>
          <w:rFonts w:ascii="Arial" w:hAnsi="Arial"/>
          <w:color w:val="000000"/>
          <w:sz w:val="26"/>
          <w:szCs w:val="26"/>
          <w:rtl/>
          <w:lang w:bidi="ar-EG"/>
        </w:rPr>
        <w:t xml:space="preserve"> "،</w:t>
      </w:r>
      <w:r w:rsidRPr="005E4E1D">
        <w:rPr>
          <w:rFonts w:ascii="Arial" w:hAnsi="Arial"/>
          <w:b/>
          <w:bCs/>
          <w:sz w:val="26"/>
          <w:szCs w:val="26"/>
          <w:rtl/>
          <w:lang w:bidi="ar-EG"/>
        </w:rPr>
        <w:t>رسالة دكتوراه غير منشورة</w:t>
      </w:r>
      <w:r w:rsidRPr="005E4E1D">
        <w:rPr>
          <w:rFonts w:ascii="Arial" w:hAnsi="Arial"/>
          <w:sz w:val="26"/>
          <w:szCs w:val="26"/>
          <w:rtl/>
          <w:lang w:bidi="ar-EG"/>
        </w:rPr>
        <w:t>،( جامعة القاهرة:كلية الإعلام،قسم الإذاعة والتليفزيون،2014).</w:t>
      </w:r>
    </w:p>
    <w:p w:rsidR="0042141F" w:rsidRPr="005E4E1D" w:rsidRDefault="0042141F" w:rsidP="005E4E1D">
      <w:pPr>
        <w:pStyle w:val="FootnoteText"/>
        <w:jc w:val="both"/>
        <w:rPr>
          <w:rFonts w:ascii="Arial" w:hAnsi="Arial"/>
          <w:sz w:val="26"/>
          <w:szCs w:val="26"/>
          <w:rtl/>
        </w:rPr>
      </w:pPr>
      <w:r w:rsidRPr="005E4E1D">
        <w:rPr>
          <w:rFonts w:ascii="Arial" w:hAnsi="Arial"/>
          <w:sz w:val="26"/>
          <w:szCs w:val="26"/>
          <w:rtl/>
        </w:rPr>
        <w:t>21)</w:t>
      </w:r>
      <w:r w:rsidRPr="005E4E1D">
        <w:rPr>
          <w:rFonts w:ascii="Arial" w:hAnsi="Arial"/>
          <w:sz w:val="26"/>
          <w:szCs w:val="26"/>
          <w:rtl/>
          <w:lang w:bidi="ar-EG"/>
        </w:rPr>
        <w:t>.</w:t>
      </w:r>
      <w:r w:rsidRPr="005E4E1D">
        <w:rPr>
          <w:rFonts w:ascii="Arial" w:hAnsi="Arial"/>
          <w:color w:val="000000"/>
          <w:sz w:val="26"/>
          <w:szCs w:val="26"/>
          <w:shd w:val="clear" w:color="auto" w:fill="FFFFFF"/>
          <w:rtl/>
        </w:rPr>
        <w:t>حسنى سيد صادق محمد،" أطر المعالجة الإعلامية للصراعات العربية الداخلية كما تعكسها المواقع الإلكترونية للفضائيات العربية والأجنبية الموجهة للمنطقة العربية واتجاهات النخبة نحوها</w:t>
      </w:r>
      <w:r w:rsidRPr="005E4E1D">
        <w:rPr>
          <w:rFonts w:ascii="Arial" w:hAnsi="Arial"/>
          <w:color w:val="000000"/>
          <w:sz w:val="26"/>
          <w:szCs w:val="26"/>
          <w:rtl/>
          <w:lang w:bidi="ar-EG"/>
        </w:rPr>
        <w:t xml:space="preserve"> ".</w:t>
      </w:r>
      <w:r w:rsidRPr="005E4E1D">
        <w:rPr>
          <w:rFonts w:ascii="Arial" w:hAnsi="Arial"/>
          <w:b/>
          <w:bCs/>
          <w:sz w:val="26"/>
          <w:szCs w:val="26"/>
          <w:rtl/>
          <w:lang w:bidi="ar-EG"/>
        </w:rPr>
        <w:t>رسالة دكتوراه غير منشورة</w:t>
      </w:r>
      <w:r w:rsidRPr="005E4E1D">
        <w:rPr>
          <w:rFonts w:ascii="Arial" w:hAnsi="Arial"/>
          <w:sz w:val="26"/>
          <w:szCs w:val="26"/>
          <w:rtl/>
          <w:lang w:bidi="ar-EG"/>
        </w:rPr>
        <w:t xml:space="preserve"> ( جامعة المينا :كلية الآداب، قسم الإعلام ،شبعة إذاعة ،2014).</w:t>
      </w:r>
    </w:p>
    <w:p w:rsidR="0042141F" w:rsidRPr="005E4E1D" w:rsidRDefault="0042141F" w:rsidP="005E4E1D">
      <w:pPr>
        <w:pStyle w:val="FootnoteText"/>
        <w:jc w:val="both"/>
        <w:rPr>
          <w:rFonts w:ascii="Arial" w:hAnsi="Arial"/>
          <w:sz w:val="26"/>
          <w:szCs w:val="26"/>
          <w:lang w:bidi="ar-EG"/>
        </w:rPr>
      </w:pPr>
      <w:r w:rsidRPr="005E4E1D">
        <w:rPr>
          <w:rStyle w:val="FootnoteReference"/>
          <w:rFonts w:ascii="Arial" w:hAnsi="Arial" w:cs="Arial"/>
          <w:sz w:val="26"/>
          <w:szCs w:val="26"/>
          <w:vertAlign w:val="baseline"/>
          <w:rtl/>
        </w:rPr>
        <w:t>2</w:t>
      </w:r>
      <w:r w:rsidRPr="005E4E1D">
        <w:rPr>
          <w:rFonts w:ascii="Arial" w:hAnsi="Arial"/>
          <w:sz w:val="26"/>
          <w:szCs w:val="26"/>
          <w:rtl/>
        </w:rPr>
        <w:t>2</w:t>
      </w:r>
      <w:r w:rsidRPr="005E4E1D">
        <w:rPr>
          <w:rFonts w:ascii="Arial" w:hAnsi="Arial"/>
          <w:sz w:val="26"/>
          <w:szCs w:val="26"/>
          <w:rtl/>
          <w:lang w:bidi="ar-EG"/>
        </w:rPr>
        <w:t>).</w:t>
      </w:r>
      <w:r w:rsidRPr="005E4E1D">
        <w:rPr>
          <w:rFonts w:ascii="Arial" w:hAnsi="Arial"/>
          <w:sz w:val="26"/>
          <w:szCs w:val="26"/>
          <w:rtl/>
        </w:rPr>
        <w:t>غادة مصطفى أحمد البطريق ، "معالجة المواقع الإخبارية والمنظمات العربية والدولية على شبكة الإنترنت للقضايا السياسية العربية واتجاهات الجمهور المصرى نحوها</w:t>
      </w:r>
      <w:r w:rsidRPr="005E4E1D">
        <w:rPr>
          <w:rFonts w:ascii="Arial" w:hAnsi="Arial"/>
          <w:sz w:val="26"/>
          <w:szCs w:val="26"/>
          <w:rtl/>
          <w:lang w:bidi="ar-EG"/>
        </w:rPr>
        <w:t xml:space="preserve"> "،</w:t>
      </w:r>
      <w:r w:rsidRPr="005E4E1D">
        <w:rPr>
          <w:rFonts w:ascii="Arial" w:hAnsi="Arial"/>
          <w:b/>
          <w:bCs/>
          <w:sz w:val="26"/>
          <w:szCs w:val="26"/>
          <w:rtl/>
          <w:lang w:bidi="ar-EG"/>
        </w:rPr>
        <w:t>رسالة ماجستير غير منشورة</w:t>
      </w:r>
      <w:r w:rsidRPr="005E4E1D">
        <w:rPr>
          <w:rFonts w:ascii="Arial" w:hAnsi="Arial"/>
          <w:sz w:val="26"/>
          <w:szCs w:val="26"/>
          <w:rtl/>
          <w:lang w:bidi="ar-EG"/>
        </w:rPr>
        <w:t>،( جامعة الزقازيق:كلية الآداب،قسم الإعلام،2013).</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lang w:bidi="ar-EG"/>
        </w:rPr>
        <w:t>23).</w:t>
      </w:r>
      <w:r w:rsidRPr="005E4E1D">
        <w:rPr>
          <w:rFonts w:ascii="Arial" w:hAnsi="Arial"/>
          <w:b/>
          <w:bCs/>
          <w:sz w:val="26"/>
          <w:szCs w:val="26"/>
          <w:rtl/>
          <w:lang w:bidi="ar-EG"/>
        </w:rPr>
        <w:t xml:space="preserve"> </w:t>
      </w:r>
      <w:r w:rsidRPr="005E4E1D">
        <w:rPr>
          <w:rFonts w:ascii="Arial" w:hAnsi="Arial"/>
          <w:sz w:val="26"/>
          <w:szCs w:val="26"/>
          <w:rtl/>
        </w:rPr>
        <w:t>ندية عبدالنبى محمد ، "اتجاهات الشباب المصرى نحو دور المواقع الإخبارية فى دعم التحول الديمقراطى بعد ثورة 25 يناير 2011"</w:t>
      </w:r>
      <w:r w:rsidRPr="005E4E1D">
        <w:rPr>
          <w:rFonts w:ascii="Arial" w:hAnsi="Arial"/>
          <w:sz w:val="26"/>
          <w:szCs w:val="26"/>
          <w:rtl/>
          <w:lang w:bidi="ar-EG"/>
        </w:rPr>
        <w:t xml:space="preserve"> ،</w:t>
      </w:r>
      <w:r w:rsidRPr="005E4E1D">
        <w:rPr>
          <w:rFonts w:ascii="Arial" w:hAnsi="Arial"/>
          <w:b/>
          <w:bCs/>
          <w:sz w:val="26"/>
          <w:szCs w:val="26"/>
          <w:rtl/>
          <w:lang w:bidi="ar-EG"/>
        </w:rPr>
        <w:t>فى :المجلة المصرية لبحوث الإعلام</w:t>
      </w:r>
      <w:r w:rsidRPr="005E4E1D">
        <w:rPr>
          <w:rFonts w:ascii="Arial" w:hAnsi="Arial"/>
          <w:sz w:val="26"/>
          <w:szCs w:val="26"/>
          <w:rtl/>
          <w:lang w:bidi="ar-EG"/>
        </w:rPr>
        <w:t xml:space="preserve"> ،العدد الثالث والأربعون ،كلية الإعلام،جامعة القاهرة،يناير – يونيه2013، ص ص 283- 330 .</w:t>
      </w:r>
      <w:r w:rsidRPr="005E4E1D">
        <w:rPr>
          <w:rFonts w:ascii="Arial" w:hAnsi="Arial"/>
          <w:sz w:val="22"/>
          <w:szCs w:val="22"/>
          <w:rtl/>
          <w:lang w:bidi="ar-EG"/>
        </w:rPr>
        <w:t xml:space="preserve">  </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lang w:bidi="ar-EG"/>
        </w:rPr>
        <w:t>24</w:t>
      </w:r>
      <w:r w:rsidRPr="005E4E1D">
        <w:rPr>
          <w:rFonts w:ascii="Arial" w:hAnsi="Arial"/>
          <w:sz w:val="26"/>
          <w:szCs w:val="26"/>
          <w:rtl/>
        </w:rPr>
        <w:t>).</w:t>
      </w:r>
      <w:r w:rsidRPr="005E4E1D">
        <w:rPr>
          <w:rFonts w:ascii="Arial" w:hAnsi="Arial"/>
          <w:b/>
          <w:bCs/>
          <w:sz w:val="26"/>
          <w:szCs w:val="26"/>
          <w:rtl/>
        </w:rPr>
        <w:t xml:space="preserve"> </w:t>
      </w:r>
      <w:r w:rsidRPr="005E4E1D">
        <w:rPr>
          <w:rFonts w:ascii="Arial" w:hAnsi="Arial"/>
          <w:sz w:val="26"/>
          <w:szCs w:val="26"/>
          <w:rtl/>
        </w:rPr>
        <w:t>محمود حلمى عمارة ، "علاقة المضمون المقدم بالفضائيات الإخبارية العربية بمضمون مواقعها على شبكة الإنترنت"،</w:t>
      </w:r>
      <w:r w:rsidRPr="005E4E1D">
        <w:rPr>
          <w:rFonts w:ascii="Arial" w:hAnsi="Arial"/>
          <w:b/>
          <w:bCs/>
          <w:sz w:val="26"/>
          <w:szCs w:val="26"/>
          <w:rtl/>
        </w:rPr>
        <w:t>رسالة ماجستير غير منشورة</w:t>
      </w:r>
      <w:r w:rsidRPr="005E4E1D">
        <w:rPr>
          <w:rFonts w:ascii="Arial" w:hAnsi="Arial"/>
          <w:sz w:val="26"/>
          <w:szCs w:val="26"/>
          <w:rtl/>
        </w:rPr>
        <w:t>(جامعة الزقازيق:كلية الآداب،قسم الإعلام،شبعة إذاعة،2011).</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rPr>
        <w:t>25)</w:t>
      </w:r>
      <w:r w:rsidRPr="005E4E1D">
        <w:rPr>
          <w:rFonts w:ascii="Arial" w:hAnsi="Arial"/>
          <w:sz w:val="26"/>
          <w:szCs w:val="26"/>
          <w:rtl/>
          <w:lang w:bidi="ar-EG"/>
        </w:rPr>
        <w:t xml:space="preserve">. </w:t>
      </w:r>
      <w:r w:rsidRPr="005E4E1D">
        <w:rPr>
          <w:rFonts w:ascii="Arial" w:hAnsi="Arial"/>
          <w:color w:val="000000"/>
          <w:sz w:val="26"/>
          <w:szCs w:val="26"/>
          <w:rtl/>
        </w:rPr>
        <w:t>دينا فكرى لطفى خضر ،"المعالجة الإعلامية للقضايا السياسية العربية فى مواقع القنوات التليفزيونية العربية على شبكة الإنترنت</w:t>
      </w:r>
      <w:r w:rsidRPr="005E4E1D">
        <w:rPr>
          <w:rFonts w:ascii="Arial" w:hAnsi="Arial"/>
          <w:color w:val="000000"/>
          <w:sz w:val="26"/>
          <w:szCs w:val="26"/>
          <w:rtl/>
          <w:lang w:bidi="ar-EG"/>
        </w:rPr>
        <w:t xml:space="preserve"> ".</w:t>
      </w:r>
      <w:r w:rsidRPr="005E4E1D">
        <w:rPr>
          <w:rFonts w:ascii="Arial" w:hAnsi="Arial"/>
          <w:b/>
          <w:bCs/>
          <w:sz w:val="26"/>
          <w:szCs w:val="26"/>
          <w:rtl/>
          <w:lang w:bidi="ar-EG"/>
        </w:rPr>
        <w:t>رسالة ماجستير غير منشورة</w:t>
      </w:r>
      <w:r w:rsidRPr="005E4E1D">
        <w:rPr>
          <w:rFonts w:ascii="Arial" w:hAnsi="Arial"/>
          <w:sz w:val="26"/>
          <w:szCs w:val="26"/>
          <w:rtl/>
          <w:lang w:bidi="ar-EG"/>
        </w:rPr>
        <w:t xml:space="preserve"> ( جامعة القاهرة :كلية الإعلام، قسم الإذاعة والتليفزيون ،2008).</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lang w:bidi="ar-EG"/>
        </w:rPr>
        <w:t>26). أمين عبد العزيز ذبلان،" أثر المواقع الإلكترونية الإخبارية الفلسطينية على التوجه والانتماء السياسى -طلبة جامعة النجاح الوطنية نموذجًا(2000  -2007) "،</w:t>
      </w:r>
      <w:r w:rsidRPr="005E4E1D">
        <w:rPr>
          <w:rFonts w:ascii="Arial" w:hAnsi="Arial"/>
          <w:b/>
          <w:bCs/>
          <w:sz w:val="26"/>
          <w:szCs w:val="26"/>
          <w:rtl/>
          <w:lang w:bidi="ar-EG"/>
        </w:rPr>
        <w:t>رسالة ماجستير منشورة</w:t>
      </w:r>
      <w:r w:rsidRPr="005E4E1D">
        <w:rPr>
          <w:rFonts w:ascii="Arial" w:hAnsi="Arial"/>
          <w:sz w:val="26"/>
          <w:szCs w:val="26"/>
          <w:rtl/>
          <w:lang w:bidi="ar-EG"/>
        </w:rPr>
        <w:t xml:space="preserve"> (جامعة النجاح الوطنية،كلية الدراسات العليا،2008).</w:t>
      </w:r>
    </w:p>
    <w:p w:rsidR="0042141F" w:rsidRPr="005E4E1D" w:rsidRDefault="0042141F" w:rsidP="005E4E1D">
      <w:pPr>
        <w:pStyle w:val="Pa1"/>
        <w:spacing w:line="240" w:lineRule="auto"/>
        <w:jc w:val="both"/>
        <w:rPr>
          <w:rFonts w:ascii="Arial" w:hAnsi="Arial"/>
          <w:color w:val="000000"/>
          <w:sz w:val="26"/>
          <w:szCs w:val="26"/>
          <w:rtl/>
        </w:rPr>
      </w:pPr>
      <w:r w:rsidRPr="005E4E1D">
        <w:rPr>
          <w:rFonts w:ascii="Arial" w:hAnsi="Arial"/>
          <w:sz w:val="26"/>
          <w:szCs w:val="26"/>
        </w:rPr>
        <w:t>27).</w:t>
      </w:r>
      <w:r w:rsidRPr="005E4E1D">
        <w:rPr>
          <w:rFonts w:ascii="Arial" w:hAnsi="Arial"/>
          <w:sz w:val="26"/>
          <w:szCs w:val="26"/>
          <w:lang w:bidi="ar-EG"/>
        </w:rPr>
        <w:t xml:space="preserve"> Mary Jackson pitts,"television websites and changes in the Nature of storytelling",</w:t>
      </w:r>
      <w:r w:rsidRPr="005E4E1D">
        <w:rPr>
          <w:rFonts w:ascii="Arial" w:hAnsi="Arial"/>
          <w:b/>
          <w:bCs/>
          <w:sz w:val="26"/>
          <w:szCs w:val="26"/>
          <w:lang w:bidi="ar-EG"/>
        </w:rPr>
        <w:t>IN:Media&amp;Information Literacy Education</w:t>
      </w:r>
      <w:r w:rsidRPr="005E4E1D">
        <w:rPr>
          <w:rFonts w:ascii="Arial" w:hAnsi="Arial"/>
          <w:sz w:val="26"/>
          <w:szCs w:val="26"/>
          <w:lang w:bidi="ar-EG"/>
        </w:rPr>
        <w:t xml:space="preserve"> </w:t>
      </w:r>
      <w:r w:rsidRPr="005E4E1D">
        <w:rPr>
          <w:rFonts w:ascii="Arial" w:hAnsi="Arial"/>
          <w:color w:val="000000"/>
          <w:sz w:val="26"/>
          <w:szCs w:val="26"/>
        </w:rPr>
        <w:t>,Vol:3,No:3,2004.Pp1-8.</w:t>
      </w:r>
    </w:p>
    <w:p w:rsidR="0042141F" w:rsidRPr="005E4E1D" w:rsidRDefault="0042141F" w:rsidP="005E4E1D">
      <w:pPr>
        <w:bidi w:val="0"/>
        <w:spacing w:after="0" w:line="240" w:lineRule="auto"/>
        <w:jc w:val="both"/>
        <w:rPr>
          <w:rFonts w:ascii="Arial" w:hAnsi="Arial"/>
          <w:sz w:val="26"/>
          <w:szCs w:val="26"/>
        </w:rPr>
      </w:pPr>
      <w:r w:rsidRPr="005E4E1D">
        <w:rPr>
          <w:rStyle w:val="FootnoteReference"/>
          <w:rFonts w:ascii="Arial" w:hAnsi="Arial" w:cs="Arial"/>
          <w:sz w:val="26"/>
          <w:szCs w:val="26"/>
          <w:vertAlign w:val="baseline"/>
        </w:rPr>
        <w:t>28</w:t>
      </w:r>
      <w:r w:rsidRPr="005E4E1D">
        <w:rPr>
          <w:rFonts w:ascii="Arial" w:hAnsi="Arial"/>
          <w:sz w:val="26"/>
          <w:szCs w:val="26"/>
        </w:rPr>
        <w:t>).</w:t>
      </w:r>
      <w:r w:rsidRPr="005E4E1D">
        <w:rPr>
          <w:rFonts w:ascii="Arial" w:hAnsi="Arial"/>
          <w:sz w:val="26"/>
          <w:szCs w:val="26"/>
          <w:lang w:bidi="ar-EG"/>
        </w:rPr>
        <w:t xml:space="preserve"> Chung Deborah Soun,"Toward Interactivity :How News Websites Use Interactive Features And Why It Matters ",</w:t>
      </w:r>
      <w:r w:rsidRPr="005E4E1D">
        <w:rPr>
          <w:rFonts w:ascii="Arial" w:hAnsi="Arial"/>
          <w:b/>
          <w:bCs/>
          <w:sz w:val="26"/>
          <w:szCs w:val="26"/>
          <w:lang w:bidi="ar-EG"/>
        </w:rPr>
        <w:t>Unpublished .</w:t>
      </w:r>
      <w:r w:rsidRPr="005E4E1D">
        <w:rPr>
          <w:rFonts w:ascii="Arial" w:hAnsi="Arial"/>
          <w:b/>
          <w:bCs/>
          <w:sz w:val="26"/>
          <w:szCs w:val="26"/>
        </w:rPr>
        <w:t xml:space="preserve"> Ph.D</w:t>
      </w:r>
      <w:r w:rsidRPr="005E4E1D">
        <w:rPr>
          <w:rFonts w:ascii="Arial" w:hAnsi="Arial"/>
          <w:b/>
          <w:bCs/>
          <w:sz w:val="26"/>
          <w:szCs w:val="26"/>
          <w:lang w:bidi="ar-EG"/>
        </w:rPr>
        <w:t xml:space="preserve"> </w:t>
      </w:r>
      <w:r w:rsidRPr="005E4E1D">
        <w:rPr>
          <w:rFonts w:ascii="Arial" w:hAnsi="Arial"/>
          <w:sz w:val="26"/>
          <w:szCs w:val="26"/>
          <w:lang w:bidi="ar-EG"/>
        </w:rPr>
        <w:t>(Indiana University,</w:t>
      </w:r>
      <w:r w:rsidRPr="005E4E1D">
        <w:rPr>
          <w:rFonts w:ascii="Arial" w:hAnsi="Arial"/>
          <w:color w:val="000000"/>
          <w:sz w:val="26"/>
          <w:szCs w:val="26"/>
        </w:rPr>
        <w:t xml:space="preserve"> At Bloomington ,School Of Journalism,2004).</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rPr>
        <w:t>29</w:t>
      </w:r>
      <w:r w:rsidRPr="005E4E1D">
        <w:rPr>
          <w:rFonts w:ascii="Arial" w:hAnsi="Arial"/>
          <w:sz w:val="26"/>
          <w:szCs w:val="26"/>
          <w:rtl/>
          <w:lang w:bidi="ar-EG"/>
        </w:rPr>
        <w:t>).</w:t>
      </w:r>
      <w:r w:rsidRPr="005E4E1D">
        <w:rPr>
          <w:rFonts w:ascii="Arial" w:hAnsi="Arial"/>
          <w:b/>
          <w:bCs/>
          <w:sz w:val="26"/>
          <w:szCs w:val="26"/>
          <w:rtl/>
          <w:lang w:bidi="ar-EG"/>
        </w:rPr>
        <w:t xml:space="preserve"> </w:t>
      </w:r>
      <w:r w:rsidRPr="005E4E1D">
        <w:rPr>
          <w:rFonts w:ascii="Arial" w:hAnsi="Arial"/>
          <w:sz w:val="26"/>
          <w:szCs w:val="26"/>
          <w:rtl/>
          <w:lang w:bidi="ar-EG"/>
        </w:rPr>
        <w:t>نجوى عبد السلام ،"التفاعلية فى المواقع الإخبارية العربية على شبكة الإنترنت</w:t>
      </w:r>
      <w:r w:rsidRPr="005E4E1D">
        <w:rPr>
          <w:rFonts w:ascii="Arial" w:hAnsi="Arial"/>
          <w:b/>
          <w:bCs/>
          <w:sz w:val="26"/>
          <w:szCs w:val="26"/>
          <w:rtl/>
          <w:lang w:bidi="ar-EG"/>
        </w:rPr>
        <w:t xml:space="preserve"> </w:t>
      </w:r>
      <w:r w:rsidRPr="005E4E1D">
        <w:rPr>
          <w:rFonts w:ascii="Arial" w:hAnsi="Arial"/>
          <w:sz w:val="26"/>
          <w:szCs w:val="26"/>
          <w:rtl/>
          <w:lang w:bidi="ar-EG"/>
        </w:rPr>
        <w:t>"،.- فى:</w:t>
      </w:r>
      <w:r w:rsidRPr="005E4E1D">
        <w:rPr>
          <w:rFonts w:ascii="Arial" w:hAnsi="Arial"/>
          <w:b/>
          <w:bCs/>
          <w:sz w:val="26"/>
          <w:szCs w:val="26"/>
          <w:rtl/>
          <w:lang w:bidi="ar-EG"/>
        </w:rPr>
        <w:t xml:space="preserve">المجلة المصرية لبحوث الراى العام </w:t>
      </w:r>
      <w:r w:rsidRPr="005E4E1D">
        <w:rPr>
          <w:rFonts w:ascii="Arial" w:hAnsi="Arial"/>
          <w:sz w:val="26"/>
          <w:szCs w:val="26"/>
          <w:rtl/>
          <w:lang w:bidi="ar-EG"/>
        </w:rPr>
        <w:t xml:space="preserve"> ،جامعة القاهرة،كلية الإعلام،المجلد الثانى،العدد الرابع ، 2001،ص ص 221: 263.</w:t>
      </w:r>
    </w:p>
    <w:p w:rsidR="0042141F" w:rsidRPr="005E4E1D" w:rsidRDefault="0042141F" w:rsidP="005E4E1D">
      <w:pPr>
        <w:pStyle w:val="Pa1"/>
        <w:spacing w:line="240" w:lineRule="auto"/>
        <w:jc w:val="both"/>
        <w:rPr>
          <w:rFonts w:ascii="Arial" w:hAnsi="Arial"/>
          <w:color w:val="000000"/>
          <w:sz w:val="26"/>
          <w:szCs w:val="26"/>
          <w:rtl/>
        </w:rPr>
      </w:pPr>
      <w:r w:rsidRPr="005E4E1D">
        <w:rPr>
          <w:rStyle w:val="FootnoteReference"/>
          <w:rFonts w:ascii="Arial" w:hAnsi="Arial" w:cs="Arial"/>
          <w:sz w:val="26"/>
          <w:szCs w:val="26"/>
          <w:vertAlign w:val="baseline"/>
        </w:rPr>
        <w:t>30</w:t>
      </w:r>
      <w:r w:rsidRPr="005E4E1D">
        <w:rPr>
          <w:rFonts w:ascii="Arial" w:hAnsi="Arial"/>
          <w:sz w:val="26"/>
          <w:szCs w:val="26"/>
        </w:rPr>
        <w:t>).</w:t>
      </w:r>
      <w:r w:rsidRPr="005E4E1D">
        <w:rPr>
          <w:rFonts w:ascii="Arial" w:hAnsi="Arial"/>
          <w:sz w:val="26"/>
          <w:szCs w:val="26"/>
          <w:lang w:bidi="ar-EG"/>
        </w:rPr>
        <w:t xml:space="preserve"> Sylvia M. Chan-Olmsted&amp; Jung Suk Park, "From On-Air To Online World: Examining The Content And Structures Of Broadcast Tv Stations Websites" ,</w:t>
      </w:r>
      <w:r w:rsidRPr="005E4E1D">
        <w:rPr>
          <w:rFonts w:ascii="Arial" w:hAnsi="Arial"/>
          <w:b/>
          <w:bCs/>
          <w:sz w:val="26"/>
          <w:szCs w:val="26"/>
          <w:lang w:bidi="ar-EG"/>
        </w:rPr>
        <w:t>IN: Jo</w:t>
      </w:r>
      <w:r w:rsidRPr="005E4E1D">
        <w:rPr>
          <w:rFonts w:ascii="Arial" w:hAnsi="Arial"/>
          <w:b/>
          <w:bCs/>
          <w:color w:val="000000"/>
          <w:sz w:val="26"/>
          <w:szCs w:val="26"/>
        </w:rPr>
        <w:t>urnalism &amp; Mass Communication</w:t>
      </w:r>
      <w:r w:rsidRPr="005E4E1D">
        <w:rPr>
          <w:rFonts w:ascii="Arial" w:hAnsi="Arial"/>
          <w:color w:val="000000"/>
          <w:sz w:val="26"/>
          <w:szCs w:val="26"/>
        </w:rPr>
        <w:t xml:space="preserve"> </w:t>
      </w:r>
      <w:r w:rsidRPr="005E4E1D">
        <w:rPr>
          <w:rFonts w:ascii="Arial" w:hAnsi="Arial"/>
          <w:b/>
          <w:bCs/>
          <w:color w:val="000000"/>
          <w:sz w:val="26"/>
          <w:szCs w:val="26"/>
        </w:rPr>
        <w:t>Quarterly</w:t>
      </w:r>
      <w:r w:rsidRPr="005E4E1D">
        <w:rPr>
          <w:rFonts w:ascii="Arial" w:hAnsi="Arial"/>
          <w:color w:val="000000"/>
          <w:sz w:val="26"/>
          <w:szCs w:val="26"/>
        </w:rPr>
        <w:t xml:space="preserve"> ,Vol :77 ,No :2 ,2000. Pp321-339.</w:t>
      </w:r>
    </w:p>
    <w:p w:rsidR="0042141F" w:rsidRPr="005E4E1D" w:rsidRDefault="0042141F" w:rsidP="005E4E1D">
      <w:pPr>
        <w:pStyle w:val="FootnoteText"/>
        <w:jc w:val="both"/>
        <w:rPr>
          <w:rFonts w:ascii="Arial" w:hAnsi="Arial"/>
          <w:sz w:val="26"/>
          <w:szCs w:val="26"/>
          <w:lang w:bidi="ar-EG"/>
        </w:rPr>
      </w:pPr>
      <w:r w:rsidRPr="005E4E1D">
        <w:rPr>
          <w:rFonts w:ascii="Arial" w:hAnsi="Arial"/>
          <w:sz w:val="26"/>
          <w:szCs w:val="26"/>
          <w:rtl/>
          <w:lang w:bidi="ar-EG"/>
        </w:rPr>
        <w:t>31). أحمد سعيد عبدالكريم،"المعالجة الإخبارية للشئون العربية والإيرانية فى قناتى روسيا اليوم وبى بى سى العربية"،رسالة ماجستير غير منشورة (جامعة القاهرة:كلية الإعلام:قسم الإذاعة والتليفزيون،2016).</w:t>
      </w:r>
    </w:p>
    <w:p w:rsidR="0042141F" w:rsidRPr="005E4E1D" w:rsidRDefault="0042141F" w:rsidP="005E4E1D">
      <w:pPr>
        <w:pStyle w:val="FootnoteText"/>
        <w:jc w:val="both"/>
        <w:rPr>
          <w:rFonts w:ascii="Arial" w:hAnsi="Arial"/>
          <w:sz w:val="26"/>
          <w:szCs w:val="26"/>
          <w:rtl/>
          <w:lang w:bidi="ar-EG"/>
        </w:rPr>
      </w:pPr>
      <w:r w:rsidRPr="005E4E1D">
        <w:rPr>
          <w:rStyle w:val="FootnoteReference"/>
          <w:rFonts w:ascii="Arial" w:hAnsi="Arial" w:cs="Arial"/>
          <w:sz w:val="26"/>
          <w:szCs w:val="26"/>
          <w:rtl/>
        </w:rPr>
        <w:t>3</w:t>
      </w:r>
      <w:r w:rsidRPr="005E4E1D">
        <w:rPr>
          <w:rFonts w:ascii="Arial" w:hAnsi="Arial"/>
          <w:sz w:val="26"/>
          <w:szCs w:val="26"/>
          <w:rtl/>
        </w:rPr>
        <w:t>2</w:t>
      </w:r>
      <w:r w:rsidRPr="005E4E1D">
        <w:rPr>
          <w:rFonts w:ascii="Arial" w:hAnsi="Arial"/>
          <w:sz w:val="26"/>
          <w:szCs w:val="26"/>
          <w:rtl/>
          <w:lang w:bidi="ar-EG"/>
        </w:rPr>
        <w:t>). دينا وحيد عتيق</w:t>
      </w:r>
      <w:r w:rsidRPr="005E4E1D">
        <w:rPr>
          <w:rFonts w:ascii="Arial" w:hAnsi="Arial"/>
          <w:b/>
          <w:bCs/>
          <w:sz w:val="26"/>
          <w:szCs w:val="26"/>
          <w:rtl/>
          <w:lang w:bidi="ar-EG"/>
        </w:rPr>
        <w:t xml:space="preserve"> </w:t>
      </w:r>
      <w:r w:rsidRPr="005E4E1D">
        <w:rPr>
          <w:rFonts w:ascii="Arial" w:hAnsi="Arial"/>
          <w:sz w:val="26"/>
          <w:szCs w:val="26"/>
          <w:rtl/>
          <w:lang w:bidi="ar-EG"/>
        </w:rPr>
        <w:t>"أطر معالجة الأزمات السياسية العربية في القنوات الفضائية الإخبارية الناطقة بالعربية واتجاهات الجمهور نحوها"،</w:t>
      </w:r>
      <w:r w:rsidRPr="005E4E1D">
        <w:rPr>
          <w:rFonts w:ascii="Arial" w:hAnsi="Arial"/>
          <w:b/>
          <w:bCs/>
          <w:sz w:val="26"/>
          <w:szCs w:val="26"/>
          <w:rtl/>
          <w:lang w:bidi="ar-EG"/>
        </w:rPr>
        <w:t>رسالة دكتوراه غير منشورة</w:t>
      </w:r>
      <w:r w:rsidRPr="005E4E1D">
        <w:rPr>
          <w:rFonts w:ascii="Arial" w:hAnsi="Arial"/>
          <w:sz w:val="26"/>
          <w:szCs w:val="26"/>
          <w:rtl/>
          <w:lang w:bidi="ar-EG"/>
        </w:rPr>
        <w:t>،(جامعة القاهرة:كلية الإعلام،قسم الإذاعة والتليفزيون،2016).</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lang w:bidi="ar-EG"/>
        </w:rPr>
        <w:t>33). مها فوزى الجمل ،"المعالجة الإخبارية لقضايا الوطن العربى الراهنة على قناتى سى.إن.إن الدولية والجزيرة الإنجليزية "،</w:t>
      </w:r>
      <w:r w:rsidRPr="005E4E1D">
        <w:rPr>
          <w:rFonts w:ascii="Arial" w:hAnsi="Arial"/>
          <w:b/>
          <w:bCs/>
          <w:sz w:val="26"/>
          <w:szCs w:val="26"/>
          <w:rtl/>
          <w:lang w:bidi="ar-EG"/>
        </w:rPr>
        <w:t>رسالة ماجستير غير منشورة</w:t>
      </w:r>
      <w:r w:rsidRPr="005E4E1D">
        <w:rPr>
          <w:rFonts w:ascii="Arial" w:hAnsi="Arial"/>
          <w:sz w:val="26"/>
          <w:szCs w:val="26"/>
          <w:rtl/>
          <w:lang w:bidi="ar-EG"/>
        </w:rPr>
        <w:t>،(جامعة القاهرة:كلية الإعلام،قسم الإذاعة والتليفزيون،2015)</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lang w:bidi="ar-EG"/>
        </w:rPr>
        <w:t>34).رجاء عبدالرزق الغمراوى،" المعالجة الإخبارية للقضايا السياسية المصرية فى القنوات الموجهة باللغة العربية بعد 30 يونيه "،.-فى:</w:t>
      </w:r>
      <w:r w:rsidRPr="005E4E1D">
        <w:rPr>
          <w:rFonts w:ascii="Arial" w:hAnsi="Arial"/>
          <w:b/>
          <w:bCs/>
          <w:sz w:val="26"/>
          <w:szCs w:val="26"/>
          <w:rtl/>
          <w:lang w:bidi="ar-EG"/>
        </w:rPr>
        <w:t>المجلة المصرية لبحوث الإعلام</w:t>
      </w:r>
      <w:r w:rsidRPr="005E4E1D">
        <w:rPr>
          <w:rFonts w:ascii="Arial" w:hAnsi="Arial"/>
          <w:sz w:val="26"/>
          <w:szCs w:val="26"/>
          <w:rtl/>
          <w:lang w:bidi="ar-EG"/>
        </w:rPr>
        <w:t>-العدد الخمسون،جامعة القاهرة،كلية الإعلام،يناير- مارس  2015،ص ص 485: 528.</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lang w:bidi="ar-EG"/>
        </w:rPr>
        <w:t>35).بسنت مراد فهمى حسن،"تناول القضايا العربية فى الخطاب التليفزيونى الأوروبى الموجه باللغة العربية وعلاقة الصفوة به"،</w:t>
      </w:r>
      <w:r w:rsidRPr="005E4E1D">
        <w:rPr>
          <w:rFonts w:ascii="Arial" w:hAnsi="Arial"/>
          <w:b/>
          <w:bCs/>
          <w:sz w:val="26"/>
          <w:szCs w:val="26"/>
          <w:rtl/>
          <w:lang w:bidi="ar-EG"/>
        </w:rPr>
        <w:t>رسالة دكتوراه غير منشورة</w:t>
      </w:r>
      <w:r w:rsidRPr="005E4E1D">
        <w:rPr>
          <w:rFonts w:ascii="Arial" w:hAnsi="Arial"/>
          <w:sz w:val="26"/>
          <w:szCs w:val="26"/>
          <w:rtl/>
          <w:lang w:bidi="ar-EG"/>
        </w:rPr>
        <w:t>،(جامعة القاهرة:كلية الإعلام،قسم الإذاعة والتليفزيون،2014).</w:t>
      </w:r>
    </w:p>
    <w:p w:rsidR="0042141F" w:rsidRPr="005E4E1D" w:rsidRDefault="0042141F" w:rsidP="005E4E1D">
      <w:pPr>
        <w:spacing w:after="0" w:line="240" w:lineRule="auto"/>
        <w:jc w:val="both"/>
        <w:rPr>
          <w:rFonts w:ascii="Arial" w:hAnsi="Arial"/>
          <w:sz w:val="26"/>
          <w:szCs w:val="26"/>
          <w:rtl/>
          <w:lang w:bidi="ar-EG"/>
        </w:rPr>
      </w:pPr>
      <w:r w:rsidRPr="005E4E1D">
        <w:rPr>
          <w:rFonts w:ascii="Arial" w:hAnsi="Arial"/>
          <w:sz w:val="26"/>
          <w:szCs w:val="26"/>
          <w:rtl/>
          <w:lang w:bidi="ar-EG"/>
        </w:rPr>
        <w:t>36). إيمان سيد على ،"دور القنوات الفضائية الأجنبية الموجهة باللغة العربية فى ترتيب أجندة النخبة نحو القضايا العربية "،</w:t>
      </w:r>
      <w:r w:rsidRPr="005E4E1D">
        <w:rPr>
          <w:rFonts w:ascii="Arial" w:hAnsi="Arial"/>
          <w:b/>
          <w:bCs/>
          <w:sz w:val="26"/>
          <w:szCs w:val="26"/>
          <w:rtl/>
          <w:lang w:bidi="ar-EG"/>
        </w:rPr>
        <w:t>رسالة دكتوراه غير منشورة</w:t>
      </w:r>
      <w:r w:rsidRPr="005E4E1D">
        <w:rPr>
          <w:rFonts w:ascii="Arial" w:hAnsi="Arial"/>
          <w:sz w:val="26"/>
          <w:szCs w:val="26"/>
          <w:rtl/>
          <w:lang w:bidi="ar-EG"/>
        </w:rPr>
        <w:t>،( جامعة عين شمس:كلية التربية النوعية،قسم الإعلام التربوى،2013).</w:t>
      </w:r>
    </w:p>
    <w:p w:rsidR="0042141F" w:rsidRPr="005E4E1D" w:rsidRDefault="0042141F" w:rsidP="005E4E1D">
      <w:pPr>
        <w:spacing w:after="0" w:line="240" w:lineRule="auto"/>
        <w:jc w:val="both"/>
        <w:rPr>
          <w:rFonts w:ascii="Arial" w:hAnsi="Arial"/>
          <w:sz w:val="26"/>
          <w:szCs w:val="26"/>
          <w:rtl/>
          <w:lang w:bidi="ar-EG"/>
        </w:rPr>
      </w:pPr>
      <w:r w:rsidRPr="005E4E1D">
        <w:rPr>
          <w:rFonts w:ascii="Arial" w:hAnsi="Arial"/>
          <w:sz w:val="26"/>
          <w:szCs w:val="26"/>
          <w:rtl/>
          <w:lang w:bidi="ar-EG"/>
        </w:rPr>
        <w:t xml:space="preserve"> 37). سارة محمد شريف،"تغطية القنوات الفضائية الإخبارية لقضايا السياسية الخارجية المصرية وتأثيرها على اتجاهات الجمهور تجاه الدور المصرى فى القضايا العربية "،</w:t>
      </w:r>
      <w:r w:rsidRPr="005E4E1D">
        <w:rPr>
          <w:rFonts w:ascii="Arial" w:hAnsi="Arial"/>
          <w:b/>
          <w:bCs/>
          <w:sz w:val="26"/>
          <w:szCs w:val="26"/>
          <w:rtl/>
          <w:lang w:bidi="ar-EG"/>
        </w:rPr>
        <w:t>رسالة ماجستير غير منشورة</w:t>
      </w:r>
      <w:r w:rsidRPr="005E4E1D">
        <w:rPr>
          <w:rFonts w:ascii="Arial" w:hAnsi="Arial"/>
          <w:sz w:val="26"/>
          <w:szCs w:val="26"/>
          <w:rtl/>
          <w:lang w:bidi="ar-EG"/>
        </w:rPr>
        <w:t>،(جامعة القاهرة:كلية الإعلام،قسم الإذاعة والتليفزيون،2013).</w:t>
      </w:r>
    </w:p>
    <w:p w:rsidR="0042141F" w:rsidRPr="005E4E1D" w:rsidRDefault="0042141F" w:rsidP="005E4E1D">
      <w:pPr>
        <w:spacing w:after="0" w:line="240" w:lineRule="auto"/>
        <w:jc w:val="both"/>
        <w:rPr>
          <w:rFonts w:ascii="Arial" w:hAnsi="Arial"/>
          <w:sz w:val="26"/>
          <w:szCs w:val="26"/>
          <w:rtl/>
          <w:lang w:bidi="ar-EG"/>
        </w:rPr>
      </w:pPr>
      <w:r w:rsidRPr="005E4E1D">
        <w:rPr>
          <w:rFonts w:ascii="Arial" w:hAnsi="Arial"/>
          <w:sz w:val="26"/>
          <w:szCs w:val="26"/>
          <w:rtl/>
          <w:lang w:bidi="ar-EG"/>
        </w:rPr>
        <w:t xml:space="preserve">  38). مطر على مطر المطيرى ،"معايير بناء أجندة الأخبار فى التليفزيون الكويتى وعلاقتها بإتجاهات الجمهور نحو القضايا العربية "،</w:t>
      </w:r>
      <w:r w:rsidRPr="005E4E1D">
        <w:rPr>
          <w:rFonts w:ascii="Arial" w:hAnsi="Arial"/>
          <w:b/>
          <w:bCs/>
          <w:sz w:val="26"/>
          <w:szCs w:val="26"/>
          <w:rtl/>
          <w:lang w:bidi="ar-EG"/>
        </w:rPr>
        <w:t>رسالة ماجستير غير منشورة</w:t>
      </w:r>
      <w:r w:rsidRPr="005E4E1D">
        <w:rPr>
          <w:rFonts w:ascii="Arial" w:hAnsi="Arial"/>
          <w:sz w:val="26"/>
          <w:szCs w:val="26"/>
          <w:rtl/>
          <w:lang w:bidi="ar-EG"/>
        </w:rPr>
        <w:t>،( جامعة القاهرة:كلية الإعلام،قسم الإذاعة والتليفزيون ،2012).</w:t>
      </w:r>
    </w:p>
    <w:p w:rsidR="0042141F" w:rsidRPr="005E4E1D" w:rsidRDefault="0042141F" w:rsidP="005E4E1D">
      <w:pPr>
        <w:pStyle w:val="FootnoteText"/>
        <w:jc w:val="both"/>
        <w:rPr>
          <w:rFonts w:ascii="Arial" w:hAnsi="Arial"/>
          <w:sz w:val="26"/>
          <w:szCs w:val="26"/>
          <w:rtl/>
          <w:lang w:bidi="ar-EG"/>
        </w:rPr>
      </w:pPr>
      <w:r w:rsidRPr="005E4E1D">
        <w:rPr>
          <w:rFonts w:ascii="Arial" w:hAnsi="Arial"/>
          <w:sz w:val="26"/>
          <w:szCs w:val="26"/>
          <w:rtl/>
          <w:lang w:bidi="ar-EG"/>
        </w:rPr>
        <w:t>39).ماجدة مراد،"مصادر القضايا العربية فى الفضائيات الإخبارية وإشكالية التحيز "،.-فى:</w:t>
      </w:r>
      <w:r w:rsidRPr="005E4E1D">
        <w:rPr>
          <w:rFonts w:ascii="Arial" w:hAnsi="Arial"/>
          <w:b/>
          <w:bCs/>
          <w:sz w:val="26"/>
          <w:szCs w:val="26"/>
          <w:rtl/>
          <w:lang w:bidi="ar-EG"/>
        </w:rPr>
        <w:t>المجلة المصرية لبحوث الإعلام</w:t>
      </w:r>
      <w:r w:rsidRPr="005E4E1D">
        <w:rPr>
          <w:rFonts w:ascii="Arial" w:hAnsi="Arial"/>
          <w:sz w:val="26"/>
          <w:szCs w:val="26"/>
          <w:rtl/>
          <w:lang w:bidi="ar-EG"/>
        </w:rPr>
        <w:t>-العدد الثامن والثلاثون،جامعة القاهرة،كلية الإعلام،يوليو-ديسمبر 2011،ص ص 129: 201.</w:t>
      </w:r>
    </w:p>
    <w:p w:rsidR="0042141F" w:rsidRPr="005E4E1D" w:rsidRDefault="0042141F" w:rsidP="005E4E1D">
      <w:pPr>
        <w:pStyle w:val="FootnoteText"/>
        <w:jc w:val="both"/>
        <w:rPr>
          <w:rFonts w:ascii="Arial" w:hAnsi="Arial"/>
          <w:sz w:val="26"/>
          <w:szCs w:val="26"/>
          <w:lang w:bidi="ar-EG"/>
        </w:rPr>
      </w:pPr>
      <w:r w:rsidRPr="005E4E1D">
        <w:rPr>
          <w:rFonts w:ascii="Arial" w:hAnsi="Arial"/>
          <w:sz w:val="26"/>
          <w:szCs w:val="26"/>
          <w:rtl/>
          <w:lang w:bidi="ar-EG"/>
        </w:rPr>
        <w:t xml:space="preserve">40). جيهان يسرى. "دور التليفزيون المصرى فى ترتيب أولويات الشباب الجامعى تجاه القضايا العربية ". - فى : </w:t>
      </w:r>
      <w:r w:rsidRPr="005E4E1D">
        <w:rPr>
          <w:rFonts w:ascii="Arial" w:hAnsi="Arial"/>
          <w:b/>
          <w:bCs/>
          <w:sz w:val="26"/>
          <w:szCs w:val="26"/>
          <w:rtl/>
          <w:lang w:bidi="ar-EG"/>
        </w:rPr>
        <w:t>المجلة المصرية لبحوث الرأى العام والإعلام</w:t>
      </w:r>
      <w:r w:rsidRPr="005E4E1D">
        <w:rPr>
          <w:rFonts w:ascii="Arial" w:hAnsi="Arial"/>
          <w:sz w:val="26"/>
          <w:szCs w:val="26"/>
          <w:rtl/>
          <w:lang w:bidi="ar-EG"/>
        </w:rPr>
        <w:t xml:space="preserve"> ،العدد التاسع ،جامعة القاهرة:كلية الإعلام ، ديسمبر 2000.</w:t>
      </w:r>
      <w:r w:rsidRPr="005E4E1D">
        <w:rPr>
          <w:rFonts w:ascii="Arial" w:hAnsi="Arial"/>
          <w:sz w:val="26"/>
          <w:szCs w:val="26"/>
          <w:rtl/>
        </w:rPr>
        <w:t xml:space="preserve"> ص ص310:257</w:t>
      </w:r>
    </w:p>
    <w:p w:rsidR="0042141F" w:rsidRPr="000702FA" w:rsidRDefault="0042141F" w:rsidP="005E4E1D">
      <w:pPr>
        <w:spacing w:after="0" w:line="240" w:lineRule="auto"/>
        <w:jc w:val="both"/>
        <w:rPr>
          <w:rFonts w:ascii="Arial" w:hAnsi="Arial"/>
          <w:sz w:val="28"/>
          <w:szCs w:val="28"/>
          <w:lang w:bidi="ar-EG"/>
        </w:rPr>
      </w:pPr>
      <w:r w:rsidRPr="005E4E1D">
        <w:rPr>
          <w:rFonts w:ascii="Arial" w:hAnsi="Arial"/>
          <w:sz w:val="26"/>
          <w:szCs w:val="26"/>
          <w:rtl/>
          <w:lang w:bidi="ar-EG"/>
        </w:rPr>
        <w:t xml:space="preserve">40). جيهان يسرى. "دور التليفزيون المصرى فى ترتيب أولويات الشباب الجامعى تجاه القضايا العربية ". - فى : </w:t>
      </w:r>
      <w:r w:rsidRPr="005E4E1D">
        <w:rPr>
          <w:rFonts w:ascii="Arial" w:hAnsi="Arial"/>
          <w:b/>
          <w:bCs/>
          <w:sz w:val="26"/>
          <w:szCs w:val="26"/>
          <w:rtl/>
          <w:lang w:bidi="ar-EG"/>
        </w:rPr>
        <w:t>المجلة المصرية لبحوث الرأى العام والإعلام</w:t>
      </w:r>
      <w:r w:rsidRPr="005E4E1D">
        <w:rPr>
          <w:rFonts w:ascii="Arial" w:hAnsi="Arial"/>
          <w:sz w:val="26"/>
          <w:szCs w:val="26"/>
          <w:rtl/>
          <w:lang w:bidi="ar-EG"/>
        </w:rPr>
        <w:t xml:space="preserve"> ،العدد التاسع ،جامعة القاهرة:كلية الإعلام ، ديسمبر 2000.</w:t>
      </w:r>
      <w:r w:rsidRPr="005E4E1D">
        <w:rPr>
          <w:rFonts w:ascii="Arial" w:hAnsi="Arial"/>
          <w:sz w:val="26"/>
          <w:szCs w:val="26"/>
          <w:rtl/>
        </w:rPr>
        <w:t xml:space="preserve"> </w:t>
      </w:r>
      <w:r w:rsidRPr="005E4E1D">
        <w:rPr>
          <w:rFonts w:ascii="Arial" w:hAnsi="Arial"/>
          <w:sz w:val="24"/>
          <w:szCs w:val="24"/>
          <w:rtl/>
        </w:rPr>
        <w:t>ص ص</w:t>
      </w:r>
      <w:r w:rsidRPr="005E4E1D">
        <w:rPr>
          <w:rFonts w:ascii="Arial" w:hAnsi="Arial"/>
          <w:sz w:val="26"/>
          <w:szCs w:val="26"/>
          <w:rtl/>
        </w:rPr>
        <w:t>310:257</w:t>
      </w:r>
      <w:bookmarkStart w:id="0" w:name="_GoBack"/>
      <w:bookmarkEnd w:id="0"/>
    </w:p>
    <w:sectPr w:rsidR="0042141F" w:rsidRPr="000702FA" w:rsidSect="00AA48C3">
      <w:footerReference w:type="default" r:id="rId8"/>
      <w:pgSz w:w="11906" w:h="16838"/>
      <w:pgMar w:top="1440" w:right="1800" w:bottom="1440" w:left="1800" w:header="708" w:footer="708"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41F" w:rsidRDefault="0042141F" w:rsidP="00C83213">
      <w:pPr>
        <w:spacing w:after="0" w:line="240" w:lineRule="auto"/>
      </w:pPr>
      <w:r>
        <w:separator/>
      </w:r>
    </w:p>
  </w:endnote>
  <w:endnote w:type="continuationSeparator" w:id="0">
    <w:p w:rsidR="0042141F" w:rsidRDefault="0042141F" w:rsidP="00C83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41F" w:rsidRDefault="0042141F">
    <w:pPr>
      <w:pStyle w:val="Footer"/>
      <w:jc w:val="center"/>
    </w:pPr>
    <w:fldSimple w:instr=" PAGE   \* MERGEFORMAT ">
      <w:r>
        <w:rPr>
          <w:noProof/>
          <w:rtl/>
        </w:rPr>
        <w:t>0</w:t>
      </w:r>
    </w:fldSimple>
  </w:p>
  <w:p w:rsidR="0042141F" w:rsidRDefault="00421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41F" w:rsidRDefault="0042141F" w:rsidP="00C83213">
      <w:pPr>
        <w:spacing w:after="0" w:line="240" w:lineRule="auto"/>
      </w:pPr>
      <w:r>
        <w:separator/>
      </w:r>
    </w:p>
  </w:footnote>
  <w:footnote w:type="continuationSeparator" w:id="0">
    <w:p w:rsidR="0042141F" w:rsidRDefault="0042141F" w:rsidP="00C832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0D0A"/>
    <w:multiLevelType w:val="hybridMultilevel"/>
    <w:tmpl w:val="94D8B076"/>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A17529C"/>
    <w:multiLevelType w:val="hybridMultilevel"/>
    <w:tmpl w:val="9198107C"/>
    <w:lvl w:ilvl="0" w:tplc="FAAC5516">
      <w:start w:val="17"/>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634878"/>
    <w:multiLevelType w:val="hybridMultilevel"/>
    <w:tmpl w:val="AB0A1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726E89"/>
    <w:multiLevelType w:val="hybridMultilevel"/>
    <w:tmpl w:val="BE0C7D1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69059D"/>
    <w:multiLevelType w:val="hybridMultilevel"/>
    <w:tmpl w:val="D230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DC2506"/>
    <w:multiLevelType w:val="hybridMultilevel"/>
    <w:tmpl w:val="0BEE047E"/>
    <w:lvl w:ilvl="0" w:tplc="6CB2825E">
      <w:numFmt w:val="bullet"/>
      <w:lvlText w:val="-"/>
      <w:lvlJc w:val="left"/>
      <w:pPr>
        <w:ind w:left="360" w:hanging="360"/>
      </w:pPr>
      <w:rPr>
        <w:rFonts w:ascii="Arial" w:eastAsia="Times New Roman" w:hAnsi="Arial" w:hint="default"/>
        <w:b/>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969325B"/>
    <w:multiLevelType w:val="hybridMultilevel"/>
    <w:tmpl w:val="4D16D056"/>
    <w:lvl w:ilvl="0" w:tplc="EDFC82E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C512D08"/>
    <w:multiLevelType w:val="hybridMultilevel"/>
    <w:tmpl w:val="FAA6353A"/>
    <w:lvl w:ilvl="0" w:tplc="6D2CCF5E">
      <w:start w:val="1"/>
      <w:numFmt w:val="arabicAlpha"/>
      <w:lvlText w:val="%1)"/>
      <w:lvlJc w:val="left"/>
      <w:pPr>
        <w:ind w:left="360" w:hanging="360"/>
      </w:pPr>
      <w:rPr>
        <w:rFonts w:cs="Times New Roman" w:hint="default"/>
        <w:sz w:val="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3C7C2006"/>
    <w:multiLevelType w:val="hybridMultilevel"/>
    <w:tmpl w:val="238ABA7A"/>
    <w:lvl w:ilvl="0" w:tplc="CCC2D95C">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363" w:hanging="360"/>
      </w:pPr>
      <w:rPr>
        <w:rFonts w:ascii="Courier New" w:hAnsi="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hint="default"/>
      </w:rPr>
    </w:lvl>
    <w:lvl w:ilvl="8" w:tplc="04090005">
      <w:start w:val="1"/>
      <w:numFmt w:val="bullet"/>
      <w:lvlText w:val=""/>
      <w:lvlJc w:val="left"/>
      <w:pPr>
        <w:ind w:left="6403" w:hanging="360"/>
      </w:pPr>
      <w:rPr>
        <w:rFonts w:ascii="Wingdings" w:hAnsi="Wingdings" w:hint="default"/>
      </w:rPr>
    </w:lvl>
  </w:abstractNum>
  <w:abstractNum w:abstractNumId="9">
    <w:nsid w:val="44384A56"/>
    <w:multiLevelType w:val="hybridMultilevel"/>
    <w:tmpl w:val="526438EC"/>
    <w:lvl w:ilvl="0" w:tplc="BBA083CA">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83A18FB"/>
    <w:multiLevelType w:val="hybridMultilevel"/>
    <w:tmpl w:val="CF929DDA"/>
    <w:lvl w:ilvl="0" w:tplc="D5081A7E">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93D716F"/>
    <w:multiLevelType w:val="hybridMultilevel"/>
    <w:tmpl w:val="F5D0EC38"/>
    <w:lvl w:ilvl="0" w:tplc="AFA868C4">
      <w:start w:val="1"/>
      <w:numFmt w:val="decimal"/>
      <w:lvlText w:val="%1."/>
      <w:lvlJc w:val="left"/>
      <w:pPr>
        <w:ind w:left="720" w:hanging="36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AE739F7"/>
    <w:multiLevelType w:val="hybridMultilevel"/>
    <w:tmpl w:val="E2BA7D14"/>
    <w:lvl w:ilvl="0" w:tplc="0409000F">
      <w:start w:val="1"/>
      <w:numFmt w:val="decimal"/>
      <w:lvlText w:val="%1."/>
      <w:lvlJc w:val="left"/>
      <w:pPr>
        <w:ind w:left="360" w:hanging="360"/>
      </w:pPr>
      <w:rPr>
        <w:rFonts w:cs="Times New Roman" w:hint="default"/>
        <w:b/>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C8E1D47"/>
    <w:multiLevelType w:val="hybridMultilevel"/>
    <w:tmpl w:val="19FA04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E9F7FE3"/>
    <w:multiLevelType w:val="hybridMultilevel"/>
    <w:tmpl w:val="1C821388"/>
    <w:lvl w:ilvl="0" w:tplc="F2928A8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EF143EA"/>
    <w:multiLevelType w:val="hybridMultilevel"/>
    <w:tmpl w:val="E482D32A"/>
    <w:lvl w:ilvl="0" w:tplc="47305EF2">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4AE6622"/>
    <w:multiLevelType w:val="hybridMultilevel"/>
    <w:tmpl w:val="86CE21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58C14D9"/>
    <w:multiLevelType w:val="hybridMultilevel"/>
    <w:tmpl w:val="48F41F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676F6"/>
    <w:multiLevelType w:val="hybridMultilevel"/>
    <w:tmpl w:val="854AF3E4"/>
    <w:lvl w:ilvl="0" w:tplc="04090005">
      <w:start w:val="1"/>
      <w:numFmt w:val="bullet"/>
      <w:lvlText w:val=""/>
      <w:lvlJc w:val="left"/>
      <w:pPr>
        <w:ind w:left="811" w:hanging="360"/>
      </w:pPr>
      <w:rPr>
        <w:rFonts w:ascii="Wingdings" w:hAnsi="Wingdings" w:hint="default"/>
      </w:rPr>
    </w:lvl>
    <w:lvl w:ilvl="1" w:tplc="04090003">
      <w:start w:val="1"/>
      <w:numFmt w:val="bullet"/>
      <w:lvlText w:val="o"/>
      <w:lvlJc w:val="left"/>
      <w:pPr>
        <w:ind w:left="1531" w:hanging="360"/>
      </w:pPr>
      <w:rPr>
        <w:rFonts w:ascii="Courier New" w:hAnsi="Courier New" w:hint="default"/>
      </w:rPr>
    </w:lvl>
    <w:lvl w:ilvl="2" w:tplc="04090005">
      <w:start w:val="1"/>
      <w:numFmt w:val="bullet"/>
      <w:lvlText w:val=""/>
      <w:lvlJc w:val="left"/>
      <w:pPr>
        <w:ind w:left="2251" w:hanging="360"/>
      </w:pPr>
      <w:rPr>
        <w:rFonts w:ascii="Wingdings" w:hAnsi="Wingdings" w:hint="default"/>
      </w:rPr>
    </w:lvl>
    <w:lvl w:ilvl="3" w:tplc="04090001">
      <w:start w:val="1"/>
      <w:numFmt w:val="bullet"/>
      <w:lvlText w:val=""/>
      <w:lvlJc w:val="left"/>
      <w:pPr>
        <w:ind w:left="2971" w:hanging="360"/>
      </w:pPr>
      <w:rPr>
        <w:rFonts w:ascii="Symbol" w:hAnsi="Symbol" w:hint="default"/>
      </w:rPr>
    </w:lvl>
    <w:lvl w:ilvl="4" w:tplc="04090003">
      <w:start w:val="1"/>
      <w:numFmt w:val="bullet"/>
      <w:lvlText w:val="o"/>
      <w:lvlJc w:val="left"/>
      <w:pPr>
        <w:ind w:left="3691" w:hanging="360"/>
      </w:pPr>
      <w:rPr>
        <w:rFonts w:ascii="Courier New" w:hAnsi="Courier New" w:hint="default"/>
      </w:rPr>
    </w:lvl>
    <w:lvl w:ilvl="5" w:tplc="04090005">
      <w:start w:val="1"/>
      <w:numFmt w:val="bullet"/>
      <w:lvlText w:val=""/>
      <w:lvlJc w:val="left"/>
      <w:pPr>
        <w:ind w:left="4411" w:hanging="360"/>
      </w:pPr>
      <w:rPr>
        <w:rFonts w:ascii="Wingdings" w:hAnsi="Wingdings" w:hint="default"/>
      </w:rPr>
    </w:lvl>
    <w:lvl w:ilvl="6" w:tplc="04090001">
      <w:start w:val="1"/>
      <w:numFmt w:val="bullet"/>
      <w:lvlText w:val=""/>
      <w:lvlJc w:val="left"/>
      <w:pPr>
        <w:ind w:left="5131" w:hanging="360"/>
      </w:pPr>
      <w:rPr>
        <w:rFonts w:ascii="Symbol" w:hAnsi="Symbol" w:hint="default"/>
      </w:rPr>
    </w:lvl>
    <w:lvl w:ilvl="7" w:tplc="04090003">
      <w:start w:val="1"/>
      <w:numFmt w:val="bullet"/>
      <w:lvlText w:val="o"/>
      <w:lvlJc w:val="left"/>
      <w:pPr>
        <w:ind w:left="5851" w:hanging="360"/>
      </w:pPr>
      <w:rPr>
        <w:rFonts w:ascii="Courier New" w:hAnsi="Courier New" w:hint="default"/>
      </w:rPr>
    </w:lvl>
    <w:lvl w:ilvl="8" w:tplc="04090005">
      <w:start w:val="1"/>
      <w:numFmt w:val="bullet"/>
      <w:lvlText w:val=""/>
      <w:lvlJc w:val="left"/>
      <w:pPr>
        <w:ind w:left="6571" w:hanging="360"/>
      </w:pPr>
      <w:rPr>
        <w:rFonts w:ascii="Wingdings" w:hAnsi="Wingdings" w:hint="default"/>
      </w:rPr>
    </w:lvl>
  </w:abstractNum>
  <w:abstractNum w:abstractNumId="19">
    <w:nsid w:val="5DFE1AD8"/>
    <w:multiLevelType w:val="hybridMultilevel"/>
    <w:tmpl w:val="0D48F116"/>
    <w:lvl w:ilvl="0" w:tplc="290C0144">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721" w:hanging="360"/>
      </w:pPr>
      <w:rPr>
        <w:rFonts w:ascii="Courier New" w:hAnsi="Courier New" w:hint="default"/>
      </w:rPr>
    </w:lvl>
    <w:lvl w:ilvl="2" w:tplc="04090005">
      <w:start w:val="1"/>
      <w:numFmt w:val="bullet"/>
      <w:lvlText w:val=""/>
      <w:lvlJc w:val="left"/>
      <w:pPr>
        <w:ind w:left="2441" w:hanging="360"/>
      </w:pPr>
      <w:rPr>
        <w:rFonts w:ascii="Wingdings" w:hAnsi="Wingdings" w:hint="default"/>
      </w:rPr>
    </w:lvl>
    <w:lvl w:ilvl="3" w:tplc="04090001">
      <w:start w:val="1"/>
      <w:numFmt w:val="bullet"/>
      <w:lvlText w:val=""/>
      <w:lvlJc w:val="left"/>
      <w:pPr>
        <w:ind w:left="3161" w:hanging="360"/>
      </w:pPr>
      <w:rPr>
        <w:rFonts w:ascii="Symbol" w:hAnsi="Symbol" w:hint="default"/>
      </w:rPr>
    </w:lvl>
    <w:lvl w:ilvl="4" w:tplc="04090003">
      <w:start w:val="1"/>
      <w:numFmt w:val="bullet"/>
      <w:lvlText w:val="o"/>
      <w:lvlJc w:val="left"/>
      <w:pPr>
        <w:ind w:left="3881" w:hanging="360"/>
      </w:pPr>
      <w:rPr>
        <w:rFonts w:ascii="Courier New" w:hAnsi="Courier New" w:hint="default"/>
      </w:rPr>
    </w:lvl>
    <w:lvl w:ilvl="5" w:tplc="04090005">
      <w:start w:val="1"/>
      <w:numFmt w:val="bullet"/>
      <w:lvlText w:val=""/>
      <w:lvlJc w:val="left"/>
      <w:pPr>
        <w:ind w:left="4601" w:hanging="360"/>
      </w:pPr>
      <w:rPr>
        <w:rFonts w:ascii="Wingdings" w:hAnsi="Wingdings" w:hint="default"/>
      </w:rPr>
    </w:lvl>
    <w:lvl w:ilvl="6" w:tplc="04090001">
      <w:start w:val="1"/>
      <w:numFmt w:val="bullet"/>
      <w:lvlText w:val=""/>
      <w:lvlJc w:val="left"/>
      <w:pPr>
        <w:ind w:left="5321" w:hanging="360"/>
      </w:pPr>
      <w:rPr>
        <w:rFonts w:ascii="Symbol" w:hAnsi="Symbol" w:hint="default"/>
      </w:rPr>
    </w:lvl>
    <w:lvl w:ilvl="7" w:tplc="04090003">
      <w:start w:val="1"/>
      <w:numFmt w:val="bullet"/>
      <w:lvlText w:val="o"/>
      <w:lvlJc w:val="left"/>
      <w:pPr>
        <w:ind w:left="6041" w:hanging="360"/>
      </w:pPr>
      <w:rPr>
        <w:rFonts w:ascii="Courier New" w:hAnsi="Courier New" w:hint="default"/>
      </w:rPr>
    </w:lvl>
    <w:lvl w:ilvl="8" w:tplc="04090005">
      <w:start w:val="1"/>
      <w:numFmt w:val="bullet"/>
      <w:lvlText w:val=""/>
      <w:lvlJc w:val="left"/>
      <w:pPr>
        <w:ind w:left="6761" w:hanging="360"/>
      </w:pPr>
      <w:rPr>
        <w:rFonts w:ascii="Wingdings" w:hAnsi="Wingdings" w:hint="default"/>
      </w:rPr>
    </w:lvl>
  </w:abstractNum>
  <w:abstractNum w:abstractNumId="20">
    <w:nsid w:val="63EF0628"/>
    <w:multiLevelType w:val="hybridMultilevel"/>
    <w:tmpl w:val="657CBC2E"/>
    <w:lvl w:ilvl="0" w:tplc="631801C6">
      <w:start w:val="2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7660821"/>
    <w:multiLevelType w:val="hybridMultilevel"/>
    <w:tmpl w:val="106A07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C2C12C4"/>
    <w:multiLevelType w:val="hybridMultilevel"/>
    <w:tmpl w:val="C276D54C"/>
    <w:lvl w:ilvl="0" w:tplc="4B2A11F8">
      <w:start w:val="37"/>
      <w:numFmt w:val="bullet"/>
      <w:lvlText w:val="-"/>
      <w:lvlJc w:val="left"/>
      <w:pPr>
        <w:ind w:left="36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FB672F0"/>
    <w:multiLevelType w:val="hybridMultilevel"/>
    <w:tmpl w:val="7B40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4A41178"/>
    <w:multiLevelType w:val="hybridMultilevel"/>
    <w:tmpl w:val="AFB8D7FC"/>
    <w:lvl w:ilvl="0" w:tplc="6CB2825E">
      <w:numFmt w:val="bullet"/>
      <w:lvlText w:val="-"/>
      <w:lvlJc w:val="left"/>
      <w:pPr>
        <w:ind w:left="360" w:hanging="360"/>
      </w:pPr>
      <w:rPr>
        <w:rFonts w:ascii="Arial" w:eastAsia="Times New Roman" w:hAnsi="Arial" w:hint="default"/>
        <w:b/>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64D4439"/>
    <w:multiLevelType w:val="hybridMultilevel"/>
    <w:tmpl w:val="FF8C465E"/>
    <w:lvl w:ilvl="0" w:tplc="319C8F1E">
      <w:start w:val="2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77C4681F"/>
    <w:multiLevelType w:val="hybridMultilevel"/>
    <w:tmpl w:val="897E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7F66230"/>
    <w:multiLevelType w:val="hybridMultilevel"/>
    <w:tmpl w:val="84507F3A"/>
    <w:lvl w:ilvl="0" w:tplc="9C7E2AAC">
      <w:start w:val="1"/>
      <w:numFmt w:val="bullet"/>
      <w:lvlText w:val="-"/>
      <w:lvlJc w:val="left"/>
      <w:pPr>
        <w:ind w:left="501"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7FFC446C"/>
    <w:multiLevelType w:val="hybridMultilevel"/>
    <w:tmpl w:val="5CEA1B42"/>
    <w:lvl w:ilvl="0" w:tplc="EF2E69A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num>
  <w:num w:numId="2">
    <w:abstractNumId w:val="26"/>
  </w:num>
  <w:num w:numId="3">
    <w:abstractNumId w:val="28"/>
  </w:num>
  <w:num w:numId="4">
    <w:abstractNumId w:val="9"/>
  </w:num>
  <w:num w:numId="5">
    <w:abstractNumId w:val="15"/>
  </w:num>
  <w:num w:numId="6">
    <w:abstractNumId w:val="17"/>
  </w:num>
  <w:num w:numId="7">
    <w:abstractNumId w:val="21"/>
  </w:num>
  <w:num w:numId="8">
    <w:abstractNumId w:val="7"/>
  </w:num>
  <w:num w:numId="9">
    <w:abstractNumId w:val="27"/>
  </w:num>
  <w:num w:numId="10">
    <w:abstractNumId w:val="16"/>
  </w:num>
  <w:num w:numId="11">
    <w:abstractNumId w:val="10"/>
  </w:num>
  <w:num w:numId="12">
    <w:abstractNumId w:val="23"/>
  </w:num>
  <w:num w:numId="13">
    <w:abstractNumId w:val="2"/>
  </w:num>
  <w:num w:numId="14">
    <w:abstractNumId w:val="13"/>
  </w:num>
  <w:num w:numId="15">
    <w:abstractNumId w:val="4"/>
  </w:num>
  <w:num w:numId="16">
    <w:abstractNumId w:val="12"/>
  </w:num>
  <w:num w:numId="17">
    <w:abstractNumId w:val="8"/>
  </w:num>
  <w:num w:numId="18">
    <w:abstractNumId w:val="18"/>
  </w:num>
  <w:num w:numId="19">
    <w:abstractNumId w:val="3"/>
  </w:num>
  <w:num w:numId="20">
    <w:abstractNumId w:val="11"/>
  </w:num>
  <w:num w:numId="21">
    <w:abstractNumId w:val="14"/>
  </w:num>
  <w:num w:numId="22">
    <w:abstractNumId w:val="5"/>
  </w:num>
  <w:num w:numId="23">
    <w:abstractNumId w:val="24"/>
  </w:num>
  <w:num w:numId="24">
    <w:abstractNumId w:val="20"/>
  </w:num>
  <w:num w:numId="25">
    <w:abstractNumId w:val="1"/>
  </w:num>
  <w:num w:numId="26">
    <w:abstractNumId w:val="19"/>
  </w:num>
  <w:num w:numId="27">
    <w:abstractNumId w:val="25"/>
  </w:num>
  <w:num w:numId="28">
    <w:abstractNumId w:val="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213"/>
    <w:rsid w:val="000310DA"/>
    <w:rsid w:val="000702FA"/>
    <w:rsid w:val="000B65AC"/>
    <w:rsid w:val="000E3EB6"/>
    <w:rsid w:val="00143334"/>
    <w:rsid w:val="00150D25"/>
    <w:rsid w:val="00157675"/>
    <w:rsid w:val="001C2F0D"/>
    <w:rsid w:val="001D15DE"/>
    <w:rsid w:val="002A4494"/>
    <w:rsid w:val="002A53C2"/>
    <w:rsid w:val="003043AB"/>
    <w:rsid w:val="003405E3"/>
    <w:rsid w:val="00366B42"/>
    <w:rsid w:val="0041219E"/>
    <w:rsid w:val="0042141F"/>
    <w:rsid w:val="00446AA5"/>
    <w:rsid w:val="00460AA6"/>
    <w:rsid w:val="004A3B19"/>
    <w:rsid w:val="004C1DBC"/>
    <w:rsid w:val="00506CAD"/>
    <w:rsid w:val="005318BE"/>
    <w:rsid w:val="005560B1"/>
    <w:rsid w:val="005E4E1D"/>
    <w:rsid w:val="005F2CFB"/>
    <w:rsid w:val="0061174A"/>
    <w:rsid w:val="0061182A"/>
    <w:rsid w:val="00654E46"/>
    <w:rsid w:val="00657EB4"/>
    <w:rsid w:val="00696632"/>
    <w:rsid w:val="006D44EB"/>
    <w:rsid w:val="00716179"/>
    <w:rsid w:val="00731024"/>
    <w:rsid w:val="00767A00"/>
    <w:rsid w:val="007A18AE"/>
    <w:rsid w:val="007F599E"/>
    <w:rsid w:val="008E2338"/>
    <w:rsid w:val="00935BFA"/>
    <w:rsid w:val="00976291"/>
    <w:rsid w:val="009920F9"/>
    <w:rsid w:val="009B2FFB"/>
    <w:rsid w:val="00A34C87"/>
    <w:rsid w:val="00AA48C3"/>
    <w:rsid w:val="00AB654D"/>
    <w:rsid w:val="00BC1DFB"/>
    <w:rsid w:val="00BC4CAB"/>
    <w:rsid w:val="00BD7B87"/>
    <w:rsid w:val="00BE4C58"/>
    <w:rsid w:val="00C22AE5"/>
    <w:rsid w:val="00C83213"/>
    <w:rsid w:val="00C85A09"/>
    <w:rsid w:val="00D80BC2"/>
    <w:rsid w:val="00D80D7C"/>
    <w:rsid w:val="00E031A1"/>
    <w:rsid w:val="00E42789"/>
    <w:rsid w:val="00EC4423"/>
    <w:rsid w:val="00F12FB5"/>
    <w:rsid w:val="00FD3E1F"/>
    <w:rsid w:val="00FD40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13"/>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83213"/>
    <w:pPr>
      <w:spacing w:after="0" w:line="240" w:lineRule="auto"/>
    </w:pPr>
    <w:rPr>
      <w:sz w:val="20"/>
      <w:szCs w:val="20"/>
    </w:rPr>
  </w:style>
  <w:style w:type="character" w:customStyle="1" w:styleId="FootnoteTextChar">
    <w:name w:val="Footnote Text Char"/>
    <w:basedOn w:val="DefaultParagraphFont"/>
    <w:link w:val="FootnoteText"/>
    <w:uiPriority w:val="99"/>
    <w:rsid w:val="00C83213"/>
    <w:rPr>
      <w:rFonts w:cs="Times New Roman"/>
      <w:sz w:val="20"/>
      <w:szCs w:val="20"/>
    </w:rPr>
  </w:style>
  <w:style w:type="character" w:styleId="FootnoteReference">
    <w:name w:val="footnote reference"/>
    <w:basedOn w:val="DefaultParagraphFont"/>
    <w:uiPriority w:val="99"/>
    <w:semiHidden/>
    <w:rsid w:val="00C83213"/>
    <w:rPr>
      <w:rFonts w:cs="Times New Roman"/>
      <w:vertAlign w:val="superscript"/>
    </w:rPr>
  </w:style>
  <w:style w:type="paragraph" w:styleId="ListParagraph">
    <w:name w:val="List Paragraph"/>
    <w:basedOn w:val="Normal"/>
    <w:uiPriority w:val="99"/>
    <w:qFormat/>
    <w:rsid w:val="00C83213"/>
    <w:pPr>
      <w:ind w:left="720"/>
    </w:pPr>
  </w:style>
  <w:style w:type="character" w:styleId="Hyperlink">
    <w:name w:val="Hyperlink"/>
    <w:basedOn w:val="DefaultParagraphFont"/>
    <w:uiPriority w:val="99"/>
    <w:rsid w:val="00C83213"/>
    <w:rPr>
      <w:rFonts w:cs="Times New Roman"/>
      <w:color w:val="0000FF"/>
      <w:u w:val="single"/>
    </w:rPr>
  </w:style>
  <w:style w:type="paragraph" w:customStyle="1" w:styleId="Pa1">
    <w:name w:val="Pa1"/>
    <w:basedOn w:val="Normal"/>
    <w:next w:val="Normal"/>
    <w:uiPriority w:val="99"/>
    <w:rsid w:val="00C83213"/>
    <w:pPr>
      <w:autoSpaceDE w:val="0"/>
      <w:autoSpaceDN w:val="0"/>
      <w:bidi w:val="0"/>
      <w:adjustRightInd w:val="0"/>
      <w:spacing w:after="0" w:line="241" w:lineRule="atLeast"/>
    </w:pPr>
    <w:rPr>
      <w:rFonts w:ascii="Book Antiqua" w:hAnsi="Book Antiqua"/>
      <w:sz w:val="24"/>
      <w:szCs w:val="24"/>
    </w:rPr>
  </w:style>
  <w:style w:type="table" w:styleId="TableGrid">
    <w:name w:val="Table Grid"/>
    <w:basedOn w:val="TableNormal"/>
    <w:uiPriority w:val="99"/>
    <w:rsid w:val="00C832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C832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C832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C832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C832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C832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3213"/>
    <w:rPr>
      <w:rFonts w:cs="Times New Roman"/>
      <w:sz w:val="20"/>
      <w:szCs w:val="20"/>
    </w:rPr>
  </w:style>
  <w:style w:type="paragraph" w:styleId="Header">
    <w:name w:val="header"/>
    <w:basedOn w:val="Normal"/>
    <w:link w:val="HeaderChar"/>
    <w:uiPriority w:val="99"/>
    <w:rsid w:val="00C832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3213"/>
    <w:rPr>
      <w:rFonts w:cs="Times New Roman"/>
    </w:rPr>
  </w:style>
  <w:style w:type="paragraph" w:styleId="Footer">
    <w:name w:val="footer"/>
    <w:basedOn w:val="Normal"/>
    <w:link w:val="FooterChar"/>
    <w:uiPriority w:val="99"/>
    <w:rsid w:val="00C832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3213"/>
    <w:rPr>
      <w:rFonts w:cs="Times New Roman"/>
    </w:rPr>
  </w:style>
</w:styles>
</file>

<file path=word/webSettings.xml><?xml version="1.0" encoding="utf-8"?>
<w:webSettings xmlns:r="http://schemas.openxmlformats.org/officeDocument/2006/relationships" xmlns:w="http://schemas.openxmlformats.org/wordprocessingml/2006/main">
  <w:divs>
    <w:div w:id="1905097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vistadesociologie.ro/pdf-uri/NR.3-4-2015/05-BChereg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26</Pages>
  <Words>10941</Words>
  <Characters>-32766</Characters>
  <Application>Microsoft Office Outlook</Application>
  <DocSecurity>0</DocSecurity>
  <Lines>0</Lines>
  <Paragraphs>0</Paragraphs>
  <ScaleCrop>false</ScaleCrop>
  <Company>كلية الإعلام جامعة القاهرة</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mostafa</cp:lastModifiedBy>
  <cp:revision>7</cp:revision>
  <cp:lastPrinted>2018-05-16T09:55:00Z</cp:lastPrinted>
  <dcterms:created xsi:type="dcterms:W3CDTF">2018-05-10T19:18:00Z</dcterms:created>
  <dcterms:modified xsi:type="dcterms:W3CDTF">2018-05-16T09:57:00Z</dcterms:modified>
</cp:coreProperties>
</file>